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54" w:rsidRPr="00A033E7" w:rsidRDefault="005C1154" w:rsidP="005C1154">
      <w:pPr>
        <w:pStyle w:val="NormalWeb"/>
        <w:rPr>
          <w:rFonts w:ascii="Verdana" w:hAnsi="Verdana"/>
          <w:b/>
          <w:color w:val="000000"/>
          <w:sz w:val="22"/>
          <w:szCs w:val="21"/>
        </w:rPr>
      </w:pPr>
      <w:proofErr w:type="gramStart"/>
      <w:r w:rsidRPr="00A033E7">
        <w:rPr>
          <w:rFonts w:ascii="Verdana" w:hAnsi="Verdana"/>
          <w:b/>
          <w:color w:val="000000"/>
          <w:sz w:val="22"/>
          <w:szCs w:val="21"/>
        </w:rPr>
        <w:t xml:space="preserve">Convenient </w:t>
      </w:r>
      <w:r>
        <w:rPr>
          <w:rFonts w:ascii="Verdana" w:hAnsi="Verdana"/>
          <w:b/>
          <w:color w:val="000000"/>
          <w:sz w:val="22"/>
          <w:szCs w:val="21"/>
        </w:rPr>
        <w:t xml:space="preserve">Parallel </w:t>
      </w:r>
      <w:r w:rsidRPr="00A033E7">
        <w:rPr>
          <w:rFonts w:ascii="Verdana" w:hAnsi="Verdana"/>
          <w:b/>
          <w:color w:val="000000"/>
          <w:sz w:val="22"/>
          <w:szCs w:val="21"/>
        </w:rPr>
        <w:t xml:space="preserve">Synthesis Of </w:t>
      </w:r>
      <w:r>
        <w:rPr>
          <w:rFonts w:ascii="Verdana" w:hAnsi="Verdana"/>
          <w:b/>
          <w:color w:val="000000"/>
          <w:sz w:val="22"/>
          <w:szCs w:val="21"/>
        </w:rPr>
        <w:t>Alkyl- and Aryl-</w:t>
      </w:r>
      <w:r w:rsidRPr="005C1154">
        <w:rPr>
          <w:rFonts w:ascii="Verdana" w:hAnsi="Verdana"/>
          <w:b/>
          <w:i/>
          <w:color w:val="000000"/>
          <w:sz w:val="22"/>
          <w:szCs w:val="21"/>
        </w:rPr>
        <w:t>S</w:t>
      </w:r>
      <w:r>
        <w:rPr>
          <w:rFonts w:ascii="Verdana" w:hAnsi="Verdana"/>
          <w:b/>
          <w:color w:val="000000"/>
          <w:sz w:val="22"/>
          <w:szCs w:val="21"/>
        </w:rPr>
        <w:t>-</w:t>
      </w:r>
      <w:proofErr w:type="spellStart"/>
      <w:r w:rsidRPr="005C1154">
        <w:rPr>
          <w:rFonts w:ascii="Verdana" w:hAnsi="Verdana"/>
          <w:b/>
          <w:i/>
          <w:color w:val="000000"/>
          <w:sz w:val="22"/>
          <w:szCs w:val="21"/>
        </w:rPr>
        <w:t>tert</w:t>
      </w:r>
      <w:proofErr w:type="spellEnd"/>
      <w:r>
        <w:rPr>
          <w:rFonts w:ascii="Verdana" w:hAnsi="Verdana"/>
          <w:b/>
          <w:color w:val="000000"/>
          <w:sz w:val="22"/>
          <w:szCs w:val="21"/>
        </w:rPr>
        <w:t xml:space="preserve">-Butyl </w:t>
      </w:r>
      <w:proofErr w:type="spellStart"/>
      <w:r>
        <w:rPr>
          <w:rFonts w:ascii="Verdana" w:hAnsi="Verdana"/>
          <w:b/>
          <w:color w:val="000000"/>
          <w:sz w:val="22"/>
          <w:szCs w:val="21"/>
        </w:rPr>
        <w:t>Thiothers</w:t>
      </w:r>
      <w:proofErr w:type="spellEnd"/>
      <w:r w:rsidRPr="00A033E7">
        <w:rPr>
          <w:rFonts w:ascii="Verdana" w:hAnsi="Verdana"/>
          <w:b/>
          <w:color w:val="000000"/>
          <w:sz w:val="22"/>
          <w:szCs w:val="21"/>
        </w:rPr>
        <w:t>.</w:t>
      </w:r>
      <w:proofErr w:type="gramEnd"/>
    </w:p>
    <w:p w:rsidR="005C1154" w:rsidRDefault="005C1154" w:rsidP="005C1154">
      <w:pPr>
        <w:pStyle w:val="NormalWeb"/>
        <w:rPr>
          <w:rFonts w:ascii="Verdana" w:hAnsi="Verdana"/>
          <w:color w:val="000000"/>
          <w:sz w:val="21"/>
          <w:szCs w:val="21"/>
        </w:rPr>
      </w:pPr>
    </w:p>
    <w:p w:rsidR="005C1154" w:rsidRDefault="001D555D" w:rsidP="005C1154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color w:val="000000"/>
          <w:sz w:val="21"/>
          <w:szCs w:val="21"/>
        </w:rPr>
        <w:t>Rebecca Norcross, Jessica Stanfield</w:t>
      </w:r>
      <w:r w:rsidR="005C1154">
        <w:rPr>
          <w:rFonts w:ascii="Verdana" w:hAnsi="Verdana"/>
          <w:color w:val="000000"/>
          <w:sz w:val="21"/>
          <w:szCs w:val="21"/>
        </w:rPr>
        <w:t xml:space="preserve"> and Richard W. Fitch, Department of Chemistry and Physics, Indiana State University, 600 Chestnut Street, Terre Haute, IN  47809</w:t>
      </w:r>
    </w:p>
    <w:p w:rsidR="005C1154" w:rsidRDefault="005C1154" w:rsidP="005C1154"/>
    <w:p w:rsidR="008E399C" w:rsidRDefault="008E399C" w:rsidP="008E399C">
      <w:r>
        <w:t xml:space="preserve">While preparing novel </w:t>
      </w:r>
      <w:proofErr w:type="spellStart"/>
      <w:r>
        <w:t>cysteine</w:t>
      </w:r>
      <w:proofErr w:type="spellEnd"/>
      <w:r>
        <w:t xml:space="preserve"> derivatives as oxidation catalysts, we needed S-</w:t>
      </w:r>
      <w:proofErr w:type="spellStart"/>
      <w:r>
        <w:t>tert</w:t>
      </w:r>
      <w:proofErr w:type="spellEnd"/>
      <w:r>
        <w:t>-</w:t>
      </w:r>
      <w:proofErr w:type="spellStart"/>
      <w:r>
        <w:t>butylcysteine</w:t>
      </w:r>
      <w:proofErr w:type="spellEnd"/>
      <w:r>
        <w:t xml:space="preserve">.  We also examined acid-promoted </w:t>
      </w:r>
      <w:proofErr w:type="spellStart"/>
      <w:r>
        <w:t>tert-butylation</w:t>
      </w:r>
      <w:proofErr w:type="spellEnd"/>
      <w:r>
        <w:t xml:space="preserve"> of </w:t>
      </w:r>
      <w:proofErr w:type="spellStart"/>
      <w:r>
        <w:t>thiols</w:t>
      </w:r>
      <w:proofErr w:type="spellEnd"/>
      <w:r>
        <w:t xml:space="preserve"> using </w:t>
      </w:r>
      <w:proofErr w:type="spellStart"/>
      <w:r>
        <w:t>tert-</w:t>
      </w:r>
      <w:proofErr w:type="gramStart"/>
      <w:r>
        <w:t>butanol</w:t>
      </w:r>
      <w:proofErr w:type="spellEnd"/>
      <w:r>
        <w:t xml:space="preserve">  as</w:t>
      </w:r>
      <w:proofErr w:type="gramEnd"/>
      <w:r>
        <w:t xml:space="preserve"> reagent and solvent. While </w:t>
      </w:r>
      <w:proofErr w:type="spellStart"/>
      <w:r>
        <w:t>cysteine</w:t>
      </w:r>
      <w:proofErr w:type="spellEnd"/>
      <w:r>
        <w:t xml:space="preserve"> and </w:t>
      </w:r>
      <w:proofErr w:type="spellStart"/>
      <w:r>
        <w:t>aminoethanethiol</w:t>
      </w:r>
      <w:proofErr w:type="spellEnd"/>
      <w:r>
        <w:t xml:space="preserve"> work well </w:t>
      </w:r>
      <w:proofErr w:type="gramStart"/>
      <w:r>
        <w:t xml:space="preserve">using  </w:t>
      </w:r>
      <w:proofErr w:type="spellStart"/>
      <w:r>
        <w:t>tBuOH</w:t>
      </w:r>
      <w:proofErr w:type="spellEnd"/>
      <w:proofErr w:type="gramEnd"/>
      <w:r>
        <w:t xml:space="preserve"> in 4M </w:t>
      </w:r>
      <w:proofErr w:type="spellStart"/>
      <w:r>
        <w:t>HCl</w:t>
      </w:r>
      <w:proofErr w:type="spellEnd"/>
      <w:r>
        <w:t xml:space="preserve">, other </w:t>
      </w:r>
      <w:proofErr w:type="spellStart"/>
      <w:r>
        <w:t>thiols</w:t>
      </w:r>
      <w:proofErr w:type="spellEnd"/>
      <w:r>
        <w:t xml:space="preserve"> fail in the aqueous environment and aerobic conditions.  We examined a variety of aliphatic and aromatic </w:t>
      </w:r>
      <w:proofErr w:type="spellStart"/>
      <w:r>
        <w:t>thiols</w:t>
      </w:r>
      <w:proofErr w:type="spellEnd"/>
      <w:r>
        <w:t xml:space="preserve"> in </w:t>
      </w:r>
      <w:proofErr w:type="spellStart"/>
      <w:r>
        <w:t>tBuOH</w:t>
      </w:r>
      <w:proofErr w:type="spellEnd"/>
      <w:r>
        <w:t xml:space="preserve"> with H2SO4 catalysis and found that </w:t>
      </w:r>
      <w:r w:rsidR="00DF5CF7">
        <w:t xml:space="preserve">argon </w:t>
      </w:r>
      <w:proofErr w:type="spellStart"/>
      <w:r>
        <w:t>sparging</w:t>
      </w:r>
      <w:proofErr w:type="spellEnd"/>
      <w:r>
        <w:t xml:space="preserve"> and the use of 1</w:t>
      </w:r>
      <w:r w:rsidR="00DF5CF7">
        <w:t xml:space="preserve"> </w:t>
      </w:r>
      <w:proofErr w:type="spellStart"/>
      <w:r>
        <w:t>eq</w:t>
      </w:r>
      <w:proofErr w:type="spellEnd"/>
      <w:r>
        <w:t xml:space="preserve"> of acid led to good yields in a parallel format. </w:t>
      </w:r>
    </w:p>
    <w:p w:rsidR="005C1154" w:rsidRDefault="005C1154" w:rsidP="005C1154">
      <w:pPr>
        <w:jc w:val="center"/>
      </w:pPr>
      <w:r>
        <w:rPr>
          <w:noProof/>
        </w:rPr>
        <w:drawing>
          <wp:inline distT="0" distB="0" distL="0" distR="0">
            <wp:extent cx="4962525" cy="762000"/>
            <wp:effectExtent l="19050" t="0" r="9525" b="0"/>
            <wp:docPr id="1" name="Picture 0" descr="Figur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1154" w:rsidSect="005A7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99C"/>
    <w:rsid w:val="0001472A"/>
    <w:rsid w:val="00095C95"/>
    <w:rsid w:val="00097CB1"/>
    <w:rsid w:val="001421A4"/>
    <w:rsid w:val="001D555D"/>
    <w:rsid w:val="00234186"/>
    <w:rsid w:val="003C3089"/>
    <w:rsid w:val="00490E61"/>
    <w:rsid w:val="004D0BC5"/>
    <w:rsid w:val="00530BAB"/>
    <w:rsid w:val="005924F8"/>
    <w:rsid w:val="005A7EC0"/>
    <w:rsid w:val="005C1154"/>
    <w:rsid w:val="005F17F9"/>
    <w:rsid w:val="00637736"/>
    <w:rsid w:val="006D6EEC"/>
    <w:rsid w:val="0077625C"/>
    <w:rsid w:val="00796B64"/>
    <w:rsid w:val="008030F5"/>
    <w:rsid w:val="008E399C"/>
    <w:rsid w:val="009126D7"/>
    <w:rsid w:val="00963C46"/>
    <w:rsid w:val="00AC4CEF"/>
    <w:rsid w:val="00B60BED"/>
    <w:rsid w:val="00BE4135"/>
    <w:rsid w:val="00C325EE"/>
    <w:rsid w:val="00CD386C"/>
    <w:rsid w:val="00CE7F99"/>
    <w:rsid w:val="00D004E5"/>
    <w:rsid w:val="00D91009"/>
    <w:rsid w:val="00DA05B4"/>
    <w:rsid w:val="00DA36E2"/>
    <w:rsid w:val="00DE4121"/>
    <w:rsid w:val="00DF5CF7"/>
    <w:rsid w:val="00E054AB"/>
    <w:rsid w:val="00E46893"/>
    <w:rsid w:val="00EA445F"/>
    <w:rsid w:val="00ED795A"/>
    <w:rsid w:val="00F15789"/>
    <w:rsid w:val="00F53B91"/>
    <w:rsid w:val="00FA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1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1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2011-10-31T20:41:00Z</dcterms:created>
  <dcterms:modified xsi:type="dcterms:W3CDTF">2012-01-05T17:43:00Z</dcterms:modified>
</cp:coreProperties>
</file>