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A3" w:rsidRPr="00934747" w:rsidRDefault="00AF18A3" w:rsidP="00AF18A3">
      <w:pPr>
        <w:jc w:val="center"/>
        <w:rPr>
          <w:rFonts w:ascii="Leelawadee" w:eastAsia="UWCXMF (Big5)" w:hAnsi="Leelawadee" w:cs="Leelawadee"/>
          <w:lang w:eastAsia="zh-TW"/>
        </w:rPr>
      </w:pPr>
      <w:r w:rsidRPr="00934747">
        <w:rPr>
          <w:rFonts w:ascii="Leelawadee" w:eastAsia="UWCXMF (Big5)" w:hAnsi="Leelawadee" w:cs="Leelawadee"/>
          <w:lang w:eastAsia="zh-TW"/>
        </w:rPr>
        <w:t>Faculty Affairs Committee</w:t>
      </w:r>
    </w:p>
    <w:p w:rsidR="00B07A00" w:rsidRPr="00934747" w:rsidRDefault="00EA3C92" w:rsidP="00AF18A3">
      <w:pPr>
        <w:jc w:val="center"/>
        <w:rPr>
          <w:rFonts w:ascii="Leelawadee" w:eastAsia="UWCXMF (Big5)" w:hAnsi="Leelawadee" w:cs="Leelawadee"/>
          <w:lang w:eastAsia="zh-TW"/>
        </w:rPr>
      </w:pPr>
      <w:r>
        <w:rPr>
          <w:rFonts w:ascii="Leelawadee" w:eastAsia="UWCXMF (Big5)" w:hAnsi="Leelawadee" w:cs="Leelawadee"/>
          <w:lang w:eastAsia="zh-TW"/>
        </w:rPr>
        <w:t>February 13</w:t>
      </w:r>
      <w:r w:rsidR="0023729B">
        <w:rPr>
          <w:rFonts w:ascii="Leelawadee" w:eastAsia="UWCXMF (Big5)" w:hAnsi="Leelawadee" w:cs="Leelawadee"/>
          <w:lang w:eastAsia="zh-TW"/>
        </w:rPr>
        <w:t>, 2013</w:t>
      </w:r>
    </w:p>
    <w:p w:rsidR="00AF18A3" w:rsidRPr="00934747" w:rsidRDefault="00885720" w:rsidP="00AF18A3">
      <w:pPr>
        <w:jc w:val="center"/>
        <w:rPr>
          <w:rFonts w:ascii="Leelawadee" w:eastAsia="UWCXMF (Big5)" w:hAnsi="Leelawadee" w:cs="Leelawadee"/>
          <w:lang w:eastAsia="zh-TW"/>
        </w:rPr>
      </w:pPr>
      <w:r>
        <w:rPr>
          <w:rFonts w:ascii="Leelawadee" w:eastAsia="UWCXMF (Big5)" w:hAnsi="Leelawadee" w:cs="Leelawadee"/>
          <w:lang w:eastAsia="zh-TW"/>
        </w:rPr>
        <w:t>3:45</w:t>
      </w:r>
      <w:r w:rsidR="009F6E01" w:rsidRPr="00934747">
        <w:rPr>
          <w:rFonts w:ascii="Leelawadee" w:eastAsia="UWCXMF (Big5)" w:hAnsi="Leelawadee" w:cs="Leelawadee"/>
          <w:lang w:eastAsia="zh-TW"/>
        </w:rPr>
        <w:t xml:space="preserve"> p.m., </w:t>
      </w:r>
      <w:r w:rsidR="00605ACE">
        <w:rPr>
          <w:rFonts w:ascii="Leelawadee" w:eastAsia="UWCXMF (Big5)" w:hAnsi="Leelawadee" w:cs="Leelawadee"/>
          <w:lang w:eastAsia="zh-TW"/>
        </w:rPr>
        <w:t>Library</w:t>
      </w:r>
      <w:r>
        <w:rPr>
          <w:rFonts w:ascii="Leelawadee" w:eastAsia="UWCXMF (Big5)" w:hAnsi="Leelawadee" w:cs="Leelawadee"/>
          <w:lang w:eastAsia="zh-TW"/>
        </w:rPr>
        <w:t xml:space="preserve"> 028</w:t>
      </w:r>
    </w:p>
    <w:p w:rsidR="00AF18A3" w:rsidRPr="00934747" w:rsidRDefault="00AF18A3" w:rsidP="00AF18A3">
      <w:pPr>
        <w:rPr>
          <w:rFonts w:ascii="Leelawadee" w:eastAsia="UWCXMF (Big5)" w:hAnsi="Leelawadee" w:cs="Leelawadee"/>
          <w:lang w:eastAsia="zh-TW"/>
        </w:rPr>
      </w:pPr>
    </w:p>
    <w:p w:rsidR="00AF18A3" w:rsidRDefault="00640A17" w:rsidP="00DA5E07">
      <w:pPr>
        <w:jc w:val="center"/>
        <w:rPr>
          <w:rFonts w:ascii="Leelawadee" w:eastAsia="UWCXMF (Big5)" w:hAnsi="Leelawadee" w:cs="Leelawadee"/>
          <w:lang w:eastAsia="zh-TW"/>
        </w:rPr>
      </w:pPr>
      <w:r>
        <w:rPr>
          <w:rFonts w:ascii="Leelawadee" w:eastAsia="UWCXMF (Big5)" w:hAnsi="Leelawadee" w:cs="Leelawadee"/>
          <w:lang w:eastAsia="zh-TW"/>
        </w:rPr>
        <w:t xml:space="preserve">MINUTES </w:t>
      </w:r>
      <w:r w:rsidR="00FE7B5F">
        <w:rPr>
          <w:rFonts w:ascii="Leelawadee" w:eastAsia="UWCXMF (Big5)" w:hAnsi="Leelawadee" w:cs="Leelawadee"/>
          <w:lang w:eastAsia="zh-TW"/>
        </w:rPr>
        <w:t>–</w:t>
      </w:r>
      <w:r>
        <w:rPr>
          <w:rFonts w:ascii="Leelawadee" w:eastAsia="UWCXMF (Big5)" w:hAnsi="Leelawadee" w:cs="Leelawadee"/>
          <w:lang w:eastAsia="zh-TW"/>
        </w:rPr>
        <w:t xml:space="preserve"> </w:t>
      </w:r>
      <w:r w:rsidR="00563F1C">
        <w:rPr>
          <w:rFonts w:ascii="Leelawadee" w:eastAsia="UWCXMF (Big5)" w:hAnsi="Leelawadee" w:cs="Leelawadee"/>
          <w:lang w:eastAsia="zh-TW"/>
        </w:rPr>
        <w:t>APPROVED</w:t>
      </w:r>
      <w:bookmarkStart w:id="0" w:name="_GoBack"/>
      <w:bookmarkEnd w:id="0"/>
    </w:p>
    <w:p w:rsidR="00FE7B5F" w:rsidRDefault="00FE7B5F" w:rsidP="00DA5E07">
      <w:pPr>
        <w:jc w:val="center"/>
        <w:rPr>
          <w:rFonts w:ascii="Leelawadee" w:eastAsia="UWCXMF (Big5)" w:hAnsi="Leelawadee" w:cs="Leelawadee"/>
          <w:lang w:eastAsia="zh-TW"/>
        </w:rPr>
      </w:pPr>
    </w:p>
    <w:p w:rsidR="0023729B" w:rsidRDefault="00640A17" w:rsidP="00640A17">
      <w:pPr>
        <w:rPr>
          <w:rFonts w:ascii="Leelawadee" w:eastAsia="UWCXMF (Big5)" w:hAnsi="Leelawadee" w:cs="Leelawadee"/>
          <w:lang w:eastAsia="zh-TW"/>
        </w:rPr>
      </w:pPr>
      <w:r>
        <w:rPr>
          <w:rFonts w:ascii="Leelawadee" w:eastAsia="UWCXMF (Big5)" w:hAnsi="Leelawadee" w:cs="Leelawadee"/>
          <w:lang w:eastAsia="zh-TW"/>
        </w:rPr>
        <w:t xml:space="preserve">PRESENT: </w:t>
      </w:r>
      <w:r w:rsidR="00FE7B5F">
        <w:rPr>
          <w:rFonts w:ascii="Leelawadee" w:eastAsia="UWCXMF (Big5)" w:hAnsi="Leelawadee" w:cs="Leelawadee"/>
          <w:lang w:eastAsia="zh-TW"/>
        </w:rPr>
        <w:t xml:space="preserve">D. </w:t>
      </w:r>
      <w:r>
        <w:rPr>
          <w:rFonts w:ascii="Leelawadee" w:eastAsia="UWCXMF (Big5)" w:hAnsi="Leelawadee" w:cs="Leelawadee"/>
          <w:lang w:eastAsia="zh-TW"/>
        </w:rPr>
        <w:t xml:space="preserve">Hantzis, </w:t>
      </w:r>
      <w:r w:rsidR="00FE7B5F">
        <w:rPr>
          <w:rFonts w:ascii="Leelawadee" w:eastAsia="UWCXMF (Big5)" w:hAnsi="Leelawadee" w:cs="Leelawadee"/>
          <w:lang w:eastAsia="zh-TW"/>
        </w:rPr>
        <w:t xml:space="preserve">B. </w:t>
      </w:r>
      <w:r>
        <w:rPr>
          <w:rFonts w:ascii="Leelawadee" w:eastAsia="UWCXMF (Big5)" w:hAnsi="Leelawadee" w:cs="Leelawadee"/>
          <w:lang w:eastAsia="zh-TW"/>
        </w:rPr>
        <w:t xml:space="preserve">Phillips, </w:t>
      </w:r>
      <w:r w:rsidR="00FE7B5F">
        <w:rPr>
          <w:rFonts w:ascii="Leelawadee" w:eastAsia="UWCXMF (Big5)" w:hAnsi="Leelawadee" w:cs="Leelawadee"/>
          <w:lang w:eastAsia="zh-TW"/>
        </w:rPr>
        <w:t xml:space="preserve">L. </w:t>
      </w:r>
      <w:r w:rsidR="00894965">
        <w:rPr>
          <w:rFonts w:ascii="Leelawadee" w:eastAsia="UWCXMF (Big5)" w:hAnsi="Leelawadee" w:cs="Leelawadee"/>
          <w:lang w:eastAsia="zh-TW"/>
        </w:rPr>
        <w:t>Eberman</w:t>
      </w:r>
      <w:r>
        <w:rPr>
          <w:rFonts w:ascii="Leelawadee" w:eastAsia="UWCXMF (Big5)" w:hAnsi="Leelawadee" w:cs="Leelawadee"/>
          <w:lang w:eastAsia="zh-TW"/>
        </w:rPr>
        <w:t xml:space="preserve">, </w:t>
      </w:r>
      <w:r w:rsidR="00FE7B5F">
        <w:rPr>
          <w:rFonts w:ascii="Leelawadee" w:eastAsia="UWCXMF (Big5)" w:hAnsi="Leelawadee" w:cs="Leelawadee"/>
          <w:lang w:eastAsia="zh-TW"/>
        </w:rPr>
        <w:t xml:space="preserve">M. </w:t>
      </w:r>
      <w:r>
        <w:rPr>
          <w:rFonts w:ascii="Leelawadee" w:eastAsia="UWCXMF (Big5)" w:hAnsi="Leelawadee" w:cs="Leelawadee"/>
          <w:lang w:eastAsia="zh-TW"/>
        </w:rPr>
        <w:t>Morahn</w:t>
      </w:r>
      <w:r w:rsidR="00605ACE">
        <w:rPr>
          <w:rFonts w:ascii="Leelawadee" w:eastAsia="UWCXMF (Big5)" w:hAnsi="Leelawadee" w:cs="Leelawadee"/>
          <w:lang w:eastAsia="zh-TW"/>
        </w:rPr>
        <w:t xml:space="preserve"> (ex-officio)</w:t>
      </w:r>
      <w:r>
        <w:rPr>
          <w:rFonts w:ascii="Leelawadee" w:eastAsia="UWCXMF (Big5)" w:hAnsi="Leelawadee" w:cs="Leelawadee"/>
          <w:lang w:eastAsia="zh-TW"/>
        </w:rPr>
        <w:t xml:space="preserve">, </w:t>
      </w:r>
      <w:r w:rsidR="00FE7B5F">
        <w:rPr>
          <w:rFonts w:ascii="Leelawadee" w:eastAsia="UWCXMF (Big5)" w:hAnsi="Leelawadee" w:cs="Leelawadee"/>
          <w:lang w:eastAsia="zh-TW"/>
        </w:rPr>
        <w:t>M. Harmon</w:t>
      </w:r>
      <w:r>
        <w:rPr>
          <w:rFonts w:ascii="Leelawadee" w:eastAsia="UWCXMF (Big5)" w:hAnsi="Leelawadee" w:cs="Leelawadee"/>
          <w:lang w:eastAsia="zh-TW"/>
        </w:rPr>
        <w:t xml:space="preserve">, </w:t>
      </w:r>
      <w:r w:rsidR="00FE7B5F">
        <w:rPr>
          <w:rFonts w:ascii="Leelawadee" w:eastAsia="UWCXMF (Big5)" w:hAnsi="Leelawadee" w:cs="Leelawadee"/>
          <w:lang w:eastAsia="zh-TW"/>
        </w:rPr>
        <w:t xml:space="preserve">J. </w:t>
      </w:r>
      <w:r>
        <w:rPr>
          <w:rFonts w:ascii="Leelawadee" w:eastAsia="UWCXMF (Big5)" w:hAnsi="Leelawadee" w:cs="Leelawadee"/>
          <w:lang w:eastAsia="zh-TW"/>
        </w:rPr>
        <w:t xml:space="preserve">Kuhlman, </w:t>
      </w:r>
      <w:r w:rsidR="00FE7B5F">
        <w:rPr>
          <w:rFonts w:ascii="Leelawadee" w:eastAsia="UWCXMF (Big5)" w:hAnsi="Leelawadee" w:cs="Leelawadee"/>
          <w:lang w:eastAsia="zh-TW"/>
        </w:rPr>
        <w:t xml:space="preserve">T. </w:t>
      </w:r>
      <w:r>
        <w:rPr>
          <w:rFonts w:ascii="Leelawadee" w:eastAsia="UWCXMF (Big5)" w:hAnsi="Leelawadee" w:cs="Leelawadee"/>
          <w:lang w:eastAsia="zh-TW"/>
        </w:rPr>
        <w:t>Hawkins</w:t>
      </w:r>
      <w:r w:rsidR="00605ACE">
        <w:rPr>
          <w:rFonts w:ascii="Leelawadee" w:eastAsia="UWCXMF (Big5)" w:hAnsi="Leelawadee" w:cs="Leelawadee"/>
          <w:lang w:eastAsia="zh-TW"/>
        </w:rPr>
        <w:t xml:space="preserve"> (ex-officio)</w:t>
      </w:r>
      <w:r>
        <w:rPr>
          <w:rFonts w:ascii="Leelawadee" w:eastAsia="UWCXMF (Big5)" w:hAnsi="Leelawadee" w:cs="Leelawadee"/>
          <w:lang w:eastAsia="zh-TW"/>
        </w:rPr>
        <w:t xml:space="preserve">, </w:t>
      </w:r>
      <w:r w:rsidR="00FE7B5F">
        <w:rPr>
          <w:rFonts w:ascii="Leelawadee" w:eastAsia="UWCXMF (Big5)" w:hAnsi="Leelawadee" w:cs="Leelawadee"/>
          <w:lang w:eastAsia="zh-TW"/>
        </w:rPr>
        <w:t>J. Po</w:t>
      </w:r>
      <w:r w:rsidR="00894965">
        <w:rPr>
          <w:rFonts w:ascii="Leelawadee" w:eastAsia="UWCXMF (Big5)" w:hAnsi="Leelawadee" w:cs="Leelawadee"/>
          <w:lang w:eastAsia="zh-TW"/>
        </w:rPr>
        <w:t>mmier</w:t>
      </w:r>
      <w:r w:rsidR="00FE7B5F">
        <w:rPr>
          <w:rFonts w:ascii="Leelawadee" w:eastAsia="UWCXMF (Big5)" w:hAnsi="Leelawadee" w:cs="Leelawadee"/>
          <w:lang w:eastAsia="zh-TW"/>
        </w:rPr>
        <w:t>; M. M</w:t>
      </w:r>
      <w:r>
        <w:rPr>
          <w:rFonts w:ascii="Leelawadee" w:eastAsia="UWCXMF (Big5)" w:hAnsi="Leelawadee" w:cs="Leelawadee"/>
          <w:lang w:eastAsia="zh-TW"/>
        </w:rPr>
        <w:t xml:space="preserve">iller, </w:t>
      </w:r>
      <w:r w:rsidR="00FE7B5F">
        <w:rPr>
          <w:rFonts w:ascii="Leelawadee" w:eastAsia="UWCXMF (Big5)" w:hAnsi="Leelawadee" w:cs="Leelawadee"/>
          <w:lang w:eastAsia="zh-TW"/>
        </w:rPr>
        <w:t>N. R</w:t>
      </w:r>
      <w:r>
        <w:rPr>
          <w:rFonts w:ascii="Leelawadee" w:eastAsia="UWCXMF (Big5)" w:hAnsi="Leelawadee" w:cs="Leelawadee"/>
          <w:lang w:eastAsia="zh-TW"/>
        </w:rPr>
        <w:t>ogers</w:t>
      </w:r>
      <w:r w:rsidR="00605ACE">
        <w:rPr>
          <w:rFonts w:ascii="Leelawadee" w:eastAsia="UWCXMF (Big5)" w:hAnsi="Leelawadee" w:cs="Leelawadee"/>
          <w:lang w:eastAsia="zh-TW"/>
        </w:rPr>
        <w:t xml:space="preserve"> (ex-officio)</w:t>
      </w:r>
    </w:p>
    <w:p w:rsidR="00640A17" w:rsidRPr="00640A17" w:rsidRDefault="00640A17" w:rsidP="00640A17">
      <w:pPr>
        <w:rPr>
          <w:rFonts w:ascii="Leelawadee" w:eastAsia="UWCXMF (Big5)" w:hAnsi="Leelawadee" w:cs="Leelawadee"/>
          <w:lang w:eastAsia="zh-TW"/>
        </w:rPr>
      </w:pPr>
    </w:p>
    <w:p w:rsidR="00885720" w:rsidRDefault="00605ACE" w:rsidP="009F6E01">
      <w:pPr>
        <w:rPr>
          <w:rFonts w:ascii="Leelawadee" w:eastAsia="UWCXMF (Big5)" w:hAnsi="Leelawadee" w:cs="Leelawadee"/>
          <w:lang w:eastAsia="zh-TW"/>
        </w:rPr>
      </w:pPr>
      <w:r>
        <w:rPr>
          <w:rFonts w:ascii="Leelawadee" w:eastAsia="UWCXMF (Big5)" w:hAnsi="Leelawadee" w:cs="Leelawadee"/>
          <w:lang w:eastAsia="zh-TW"/>
        </w:rPr>
        <w:t>1.</w:t>
      </w:r>
      <w:r w:rsidR="009F6E01" w:rsidRPr="00934747">
        <w:rPr>
          <w:rFonts w:ascii="Leelawadee" w:eastAsia="UWCXMF (Big5)" w:hAnsi="Leelawadee" w:cs="Leelawadee"/>
          <w:lang w:eastAsia="zh-TW"/>
        </w:rPr>
        <w:tab/>
      </w:r>
      <w:r w:rsidR="00885720">
        <w:rPr>
          <w:rFonts w:ascii="Leelawadee" w:eastAsia="UWCXMF (Big5)" w:hAnsi="Leelawadee" w:cs="Leelawadee"/>
          <w:lang w:eastAsia="zh-TW"/>
        </w:rPr>
        <w:t xml:space="preserve">Approval of Minutes </w:t>
      </w:r>
      <w:r w:rsidR="00FE7B5F">
        <w:rPr>
          <w:rFonts w:ascii="Leelawadee" w:eastAsia="UWCXMF (Big5)" w:hAnsi="Leelawadee" w:cs="Leelawadee"/>
          <w:lang w:eastAsia="zh-TW"/>
        </w:rPr>
        <w:t>of J</w:t>
      </w:r>
      <w:r w:rsidR="00885720">
        <w:rPr>
          <w:rFonts w:ascii="Leelawadee" w:eastAsia="UWCXMF (Big5)" w:hAnsi="Leelawadee" w:cs="Leelawadee"/>
          <w:lang w:eastAsia="zh-TW"/>
        </w:rPr>
        <w:t xml:space="preserve">anuary </w:t>
      </w:r>
      <w:r w:rsidR="00EA3C92">
        <w:rPr>
          <w:rFonts w:ascii="Leelawadee" w:eastAsia="UWCXMF (Big5)" w:hAnsi="Leelawadee" w:cs="Leelawadee"/>
          <w:lang w:eastAsia="zh-TW"/>
        </w:rPr>
        <w:t>30</w:t>
      </w:r>
      <w:r w:rsidR="00885720">
        <w:rPr>
          <w:rFonts w:ascii="Leelawadee" w:eastAsia="UWCXMF (Big5)" w:hAnsi="Leelawadee" w:cs="Leelawadee"/>
          <w:lang w:eastAsia="zh-TW"/>
        </w:rPr>
        <w:t>, 2013</w:t>
      </w:r>
      <w:r w:rsidR="00640A17">
        <w:rPr>
          <w:rFonts w:ascii="Leelawadee" w:eastAsia="UWCXMF (Big5)" w:hAnsi="Leelawadee" w:cs="Leelawadee"/>
          <w:lang w:eastAsia="zh-TW"/>
        </w:rPr>
        <w:t xml:space="preserve">  - APPROVED 7-0-0</w:t>
      </w:r>
    </w:p>
    <w:p w:rsidR="00885720" w:rsidRDefault="00EA3C92" w:rsidP="009F6E01">
      <w:pPr>
        <w:rPr>
          <w:rFonts w:ascii="Leelawadee" w:eastAsia="UWCXMF (Big5)" w:hAnsi="Leelawadee" w:cs="Leelawadee"/>
          <w:lang w:eastAsia="zh-TW"/>
        </w:rPr>
      </w:pPr>
      <w:r>
        <w:rPr>
          <w:rFonts w:ascii="Leelawadee" w:eastAsia="UWCXMF (Big5)" w:hAnsi="Leelawadee" w:cs="Leelawadee"/>
          <w:lang w:eastAsia="zh-TW"/>
        </w:rPr>
        <w:tab/>
      </w:r>
    </w:p>
    <w:p w:rsidR="00A35006" w:rsidRDefault="00605ACE" w:rsidP="009F6E01">
      <w:pPr>
        <w:rPr>
          <w:rFonts w:ascii="Leelawadee" w:eastAsia="UWCXMF (Big5)" w:hAnsi="Leelawadee" w:cs="Leelawadee"/>
          <w:lang w:eastAsia="zh-TW"/>
        </w:rPr>
      </w:pPr>
      <w:r>
        <w:rPr>
          <w:rFonts w:ascii="Leelawadee" w:eastAsia="UWCXMF (Big5)" w:hAnsi="Leelawadee" w:cs="Leelawadee"/>
          <w:lang w:eastAsia="zh-TW"/>
        </w:rPr>
        <w:t>2</w:t>
      </w:r>
      <w:r w:rsidR="00885720">
        <w:rPr>
          <w:rFonts w:ascii="Leelawadee" w:eastAsia="UWCXMF (Big5)" w:hAnsi="Leelawadee" w:cs="Leelawadee"/>
          <w:lang w:eastAsia="zh-TW"/>
        </w:rPr>
        <w:t xml:space="preserve">.  </w:t>
      </w:r>
      <w:r w:rsidR="00885720">
        <w:rPr>
          <w:rFonts w:ascii="Leelawadee" w:eastAsia="UWCXMF (Big5)" w:hAnsi="Leelawadee" w:cs="Leelawadee"/>
          <w:lang w:eastAsia="zh-TW"/>
        </w:rPr>
        <w:tab/>
      </w:r>
      <w:r w:rsidR="009F6E01" w:rsidRPr="00934747">
        <w:rPr>
          <w:rFonts w:ascii="Leelawadee" w:eastAsia="UWCXMF (Big5)" w:hAnsi="Leelawadee" w:cs="Leelawadee"/>
          <w:lang w:eastAsia="zh-TW"/>
        </w:rPr>
        <w:t xml:space="preserve">Ex Officio </w:t>
      </w:r>
      <w:r w:rsidR="00AF18A3" w:rsidRPr="00934747">
        <w:rPr>
          <w:rFonts w:ascii="Leelawadee" w:eastAsia="UWCXMF (Big5)" w:hAnsi="Leelawadee" w:cs="Leelawadee"/>
          <w:lang w:eastAsia="zh-TW"/>
        </w:rPr>
        <w:t>Report</w:t>
      </w:r>
      <w:r w:rsidR="00A35006" w:rsidRPr="00934747">
        <w:rPr>
          <w:rFonts w:ascii="Leelawadee" w:eastAsia="UWCXMF (Big5)" w:hAnsi="Leelawadee" w:cs="Leelawadee"/>
          <w:lang w:eastAsia="zh-TW"/>
        </w:rPr>
        <w:t>s</w:t>
      </w:r>
      <w:r w:rsidR="00AF18A3" w:rsidRPr="00934747">
        <w:rPr>
          <w:rFonts w:ascii="Leelawadee" w:eastAsia="UWCXMF (Big5)" w:hAnsi="Leelawadee" w:cs="Leelawadee"/>
          <w:lang w:eastAsia="zh-TW"/>
        </w:rPr>
        <w:t xml:space="preserve"> </w:t>
      </w:r>
    </w:p>
    <w:p w:rsidR="00605ACE" w:rsidRPr="00934747" w:rsidRDefault="00605ACE" w:rsidP="009F6E01">
      <w:pPr>
        <w:rPr>
          <w:rFonts w:ascii="Leelawadee" w:eastAsia="UWCXMF (Big5)" w:hAnsi="Leelawadee" w:cs="Leelawadee"/>
          <w:lang w:eastAsia="zh-TW"/>
        </w:rPr>
      </w:pPr>
    </w:p>
    <w:p w:rsidR="009F6E01" w:rsidRPr="00934747" w:rsidRDefault="009F6E01" w:rsidP="009F6E01">
      <w:pPr>
        <w:pStyle w:val="ListParagraph"/>
        <w:numPr>
          <w:ilvl w:val="0"/>
          <w:numId w:val="4"/>
        </w:numPr>
        <w:rPr>
          <w:rFonts w:ascii="Leelawadee" w:eastAsia="UWCXMF (Big5)" w:hAnsi="Leelawadee" w:cs="Leelawadee"/>
          <w:lang w:eastAsia="zh-TW"/>
        </w:rPr>
      </w:pPr>
      <w:r w:rsidRPr="00934747">
        <w:rPr>
          <w:rFonts w:ascii="Leelawadee" w:eastAsia="UWCXMF (Big5)" w:hAnsi="Leelawadee" w:cs="Leelawadee"/>
          <w:lang w:eastAsia="zh-TW"/>
        </w:rPr>
        <w:t xml:space="preserve">Executive Committee (Hawkins) </w:t>
      </w:r>
      <w:r w:rsidR="00640A17">
        <w:rPr>
          <w:rFonts w:ascii="Leelawadee" w:eastAsia="UWCXMF (Big5)" w:hAnsi="Leelawadee" w:cs="Leelawadee"/>
          <w:lang w:eastAsia="zh-TW"/>
        </w:rPr>
        <w:t>– additional charge has just come from Exec [</w:t>
      </w:r>
      <w:r w:rsidR="00FE7B5F">
        <w:rPr>
          <w:rFonts w:ascii="Leelawadee" w:eastAsia="UWCXMF (Big5)" w:hAnsi="Leelawadee" w:cs="Leelawadee"/>
          <w:lang w:eastAsia="zh-TW"/>
        </w:rPr>
        <w:t>Death of Faculty Member 340.1</w:t>
      </w:r>
      <w:r w:rsidR="00640A17">
        <w:rPr>
          <w:rFonts w:ascii="Leelawadee" w:eastAsia="UWCXMF (Big5)" w:hAnsi="Leelawadee" w:cs="Leelawadee"/>
          <w:lang w:eastAsia="zh-TW"/>
        </w:rPr>
        <w:t>]; tomorrow’s Senate me</w:t>
      </w:r>
      <w:r w:rsidR="00FE7B5F">
        <w:rPr>
          <w:rFonts w:ascii="Leelawadee" w:eastAsia="UWCXMF (Big5)" w:hAnsi="Leelawadee" w:cs="Leelawadee"/>
          <w:lang w:eastAsia="zh-TW"/>
        </w:rPr>
        <w:t xml:space="preserve">eting will be very important (discussion of ‘full’ faculty </w:t>
      </w:r>
      <w:r w:rsidR="00640A17">
        <w:rPr>
          <w:rFonts w:ascii="Leelawadee" w:eastAsia="UWCXMF (Big5)" w:hAnsi="Leelawadee" w:cs="Leelawadee"/>
          <w:lang w:eastAsia="zh-TW"/>
        </w:rPr>
        <w:t>suffrage</w:t>
      </w:r>
      <w:r w:rsidR="00FE7B5F">
        <w:rPr>
          <w:rFonts w:ascii="Leelawadee" w:eastAsia="UWCXMF (Big5)" w:hAnsi="Leelawadee" w:cs="Leelawadee"/>
          <w:lang w:eastAsia="zh-TW"/>
        </w:rPr>
        <w:t>)</w:t>
      </w:r>
    </w:p>
    <w:p w:rsidR="009F6E01" w:rsidRPr="00934747" w:rsidRDefault="009F6E01" w:rsidP="009F6E01">
      <w:pPr>
        <w:pStyle w:val="ListParagraph"/>
        <w:numPr>
          <w:ilvl w:val="0"/>
          <w:numId w:val="4"/>
        </w:numPr>
        <w:rPr>
          <w:rFonts w:ascii="Leelawadee" w:eastAsia="UWCXMF (Big5)" w:hAnsi="Leelawadee" w:cs="Leelawadee"/>
          <w:lang w:eastAsia="zh-TW"/>
        </w:rPr>
      </w:pPr>
      <w:r w:rsidRPr="00934747">
        <w:rPr>
          <w:rFonts w:ascii="Leelawadee" w:eastAsia="UWCXMF (Big5)" w:hAnsi="Leelawadee" w:cs="Leelawadee"/>
          <w:lang w:eastAsia="zh-TW"/>
        </w:rPr>
        <w:t>Academic Affairs (Rogers)</w:t>
      </w:r>
      <w:r w:rsidR="00640A17">
        <w:rPr>
          <w:rFonts w:ascii="Leelawadee" w:eastAsia="UWCXMF (Big5)" w:hAnsi="Leelawadee" w:cs="Leelawadee"/>
          <w:lang w:eastAsia="zh-TW"/>
        </w:rPr>
        <w:t xml:space="preserve"> – </w:t>
      </w:r>
      <w:r w:rsidR="00FE7B5F">
        <w:rPr>
          <w:rFonts w:ascii="Leelawadee" w:eastAsia="UWCXMF (Big5)" w:hAnsi="Leelawadee" w:cs="Leelawadee"/>
          <w:lang w:eastAsia="zh-TW"/>
        </w:rPr>
        <w:t>No report</w:t>
      </w:r>
    </w:p>
    <w:p w:rsidR="009F6E01" w:rsidRPr="00934747" w:rsidRDefault="008A3B4E" w:rsidP="009F6E01">
      <w:pPr>
        <w:pStyle w:val="ListParagraph"/>
        <w:numPr>
          <w:ilvl w:val="0"/>
          <w:numId w:val="4"/>
        </w:numPr>
        <w:rPr>
          <w:rFonts w:ascii="Leelawadee" w:eastAsia="UWCXMF (Big5)" w:hAnsi="Leelawadee" w:cs="Leelawadee"/>
          <w:lang w:eastAsia="zh-TW"/>
        </w:rPr>
      </w:pPr>
      <w:r>
        <w:rPr>
          <w:rFonts w:ascii="Leelawadee" w:eastAsia="UWCXMF (Big5)" w:hAnsi="Leelawadee" w:cs="Leelawadee"/>
          <w:lang w:eastAsia="zh-TW"/>
        </w:rPr>
        <w:t>Contingent Faculty</w:t>
      </w:r>
      <w:r w:rsidR="00AF18A3" w:rsidRPr="00934747">
        <w:rPr>
          <w:rFonts w:ascii="Leelawadee" w:eastAsia="UWCXMF (Big5)" w:hAnsi="Leelawadee" w:cs="Leelawadee"/>
          <w:lang w:eastAsia="zh-TW"/>
        </w:rPr>
        <w:t xml:space="preserve"> Advocate </w:t>
      </w:r>
      <w:r w:rsidR="0023729B">
        <w:rPr>
          <w:rFonts w:ascii="Leelawadee" w:eastAsia="UWCXMF (Big5)" w:hAnsi="Leelawadee" w:cs="Leelawadee"/>
          <w:lang w:eastAsia="zh-TW"/>
        </w:rPr>
        <w:t>(Morahn</w:t>
      </w:r>
      <w:r w:rsidR="009F6E01" w:rsidRPr="00934747">
        <w:rPr>
          <w:rFonts w:ascii="Leelawadee" w:eastAsia="UWCXMF (Big5)" w:hAnsi="Leelawadee" w:cs="Leelawadee"/>
          <w:lang w:eastAsia="zh-TW"/>
        </w:rPr>
        <w:t>)</w:t>
      </w:r>
      <w:r w:rsidR="00640A17">
        <w:rPr>
          <w:rFonts w:ascii="Leelawadee" w:eastAsia="UWCXMF (Big5)" w:hAnsi="Leelawadee" w:cs="Leelawadee"/>
          <w:lang w:eastAsia="zh-TW"/>
        </w:rPr>
        <w:t xml:space="preserve"> – no report</w:t>
      </w:r>
    </w:p>
    <w:p w:rsidR="009F6E01" w:rsidRPr="00934747" w:rsidRDefault="009F6E01" w:rsidP="009F6E01">
      <w:pPr>
        <w:rPr>
          <w:rFonts w:ascii="Leelawadee" w:eastAsia="UWCXMF (Big5)" w:hAnsi="Leelawadee" w:cs="Leelawadee"/>
          <w:lang w:eastAsia="zh-TW"/>
        </w:rPr>
      </w:pPr>
    </w:p>
    <w:p w:rsidR="009F6E01" w:rsidRPr="00934747" w:rsidRDefault="00605ACE" w:rsidP="009F6E01">
      <w:pPr>
        <w:rPr>
          <w:rFonts w:ascii="Leelawadee" w:eastAsia="UWCXMF (Big5)" w:hAnsi="Leelawadee" w:cs="Leelawadee"/>
          <w:lang w:eastAsia="zh-TW"/>
        </w:rPr>
      </w:pPr>
      <w:r>
        <w:rPr>
          <w:rFonts w:ascii="Leelawadee" w:eastAsia="UWCXMF (Big5)" w:hAnsi="Leelawadee" w:cs="Leelawadee"/>
          <w:lang w:eastAsia="zh-TW"/>
        </w:rPr>
        <w:t>3</w:t>
      </w:r>
      <w:r w:rsidR="009F6E01" w:rsidRPr="00934747">
        <w:rPr>
          <w:rFonts w:ascii="Leelawadee" w:eastAsia="UWCXMF (Big5)" w:hAnsi="Leelawadee" w:cs="Leelawadee"/>
          <w:lang w:eastAsia="zh-TW"/>
        </w:rPr>
        <w:t>.</w:t>
      </w:r>
      <w:r w:rsidR="009F6E01" w:rsidRPr="00934747">
        <w:rPr>
          <w:rFonts w:ascii="Leelawadee" w:eastAsia="UWCXMF (Big5)" w:hAnsi="Leelawadee" w:cs="Leelawadee"/>
          <w:lang w:eastAsia="zh-TW"/>
        </w:rPr>
        <w:tab/>
        <w:t>Chairperson Report</w:t>
      </w:r>
    </w:p>
    <w:p w:rsidR="00605ACE" w:rsidRDefault="00605ACE" w:rsidP="00605ACE">
      <w:pPr>
        <w:pStyle w:val="ListParagraph"/>
        <w:rPr>
          <w:rFonts w:ascii="Leelawadee" w:hAnsi="Leelawadee" w:cs="Leelawadee"/>
        </w:rPr>
      </w:pPr>
    </w:p>
    <w:p w:rsidR="00131059" w:rsidRPr="0059071F" w:rsidRDefault="00FE7B5F" w:rsidP="00605ACE">
      <w:pPr>
        <w:pStyle w:val="ListParagraph"/>
        <w:rPr>
          <w:rFonts w:ascii="Leelawadee" w:hAnsi="Leelawadee" w:cs="Leelawadee"/>
        </w:rPr>
      </w:pPr>
      <w:r>
        <w:rPr>
          <w:rFonts w:ascii="Leelawadee" w:hAnsi="Leelawadee" w:cs="Leelawadee"/>
        </w:rPr>
        <w:t>Me</w:t>
      </w:r>
      <w:r w:rsidR="00EA3C92">
        <w:rPr>
          <w:rFonts w:ascii="Leelawadee" w:hAnsi="Leelawadee" w:cs="Leelawadee"/>
        </w:rPr>
        <w:t xml:space="preserve">t with </w:t>
      </w:r>
      <w:r w:rsidR="00605ACE">
        <w:rPr>
          <w:rFonts w:ascii="Leelawadee" w:hAnsi="Leelawadee" w:cs="Leelawadee"/>
        </w:rPr>
        <w:t xml:space="preserve">Faculty Senate </w:t>
      </w:r>
      <w:r w:rsidR="00EA3C92">
        <w:rPr>
          <w:rFonts w:ascii="Leelawadee" w:hAnsi="Leelawadee" w:cs="Leelawadee"/>
        </w:rPr>
        <w:t>Exec</w:t>
      </w:r>
      <w:r w:rsidR="00640A17">
        <w:rPr>
          <w:rFonts w:ascii="Leelawadee" w:hAnsi="Leelawadee" w:cs="Leelawadee"/>
        </w:rPr>
        <w:t xml:space="preserve"> </w:t>
      </w:r>
      <w:r w:rsidR="00605ACE">
        <w:rPr>
          <w:rFonts w:ascii="Leelawadee" w:hAnsi="Leelawadee" w:cs="Leelawadee"/>
        </w:rPr>
        <w:t>2/12/13</w:t>
      </w:r>
      <w:r w:rsidR="00EA3C92">
        <w:rPr>
          <w:rFonts w:ascii="Leelawadee" w:hAnsi="Leelawadee" w:cs="Leelawadee"/>
        </w:rPr>
        <w:t xml:space="preserve"> </w:t>
      </w:r>
      <w:r w:rsidR="00885720">
        <w:rPr>
          <w:rFonts w:ascii="Leelawadee" w:hAnsi="Leelawadee" w:cs="Leelawadee"/>
        </w:rPr>
        <w:t>re: non-tenure track faculty evaluation process</w:t>
      </w:r>
      <w:r w:rsidR="00EA3C92">
        <w:rPr>
          <w:rFonts w:ascii="Leelawadee" w:hAnsi="Leelawadee" w:cs="Leelawadee"/>
        </w:rPr>
        <w:t>; EC changes to motion</w:t>
      </w:r>
      <w:r w:rsidR="00640A17">
        <w:rPr>
          <w:rFonts w:ascii="Leelawadee" w:hAnsi="Leelawadee" w:cs="Leelawadee"/>
        </w:rPr>
        <w:t xml:space="preserve"> were made; </w:t>
      </w:r>
      <w:r w:rsidR="0059071F">
        <w:rPr>
          <w:rFonts w:ascii="Leelawadee" w:hAnsi="Leelawadee" w:cs="Leelawadee"/>
        </w:rPr>
        <w:t>most substantial change:</w:t>
      </w:r>
      <w:r w:rsidR="00640A17">
        <w:rPr>
          <w:rFonts w:ascii="Leelawadee" w:hAnsi="Leelawadee" w:cs="Leelawadee"/>
        </w:rPr>
        <w:t xml:space="preserve"> </w:t>
      </w:r>
      <w:r w:rsidR="0059071F">
        <w:rPr>
          <w:rFonts w:ascii="Leelawadee" w:hAnsi="Leelawadee" w:cs="Leelawadee"/>
        </w:rPr>
        <w:t xml:space="preserve"> </w:t>
      </w:r>
      <w:r w:rsidR="00640A17">
        <w:rPr>
          <w:rFonts w:ascii="Leelawadee" w:hAnsi="Leelawadee" w:cs="Leelawadee"/>
        </w:rPr>
        <w:t xml:space="preserve">how </w:t>
      </w:r>
      <w:r w:rsidR="00EA3C92">
        <w:rPr>
          <w:rFonts w:ascii="Leelawadee" w:hAnsi="Leelawadee" w:cs="Leelawadee"/>
        </w:rPr>
        <w:t>peer review committee members</w:t>
      </w:r>
      <w:r w:rsidR="00640A17">
        <w:rPr>
          <w:rFonts w:ascii="Leelawadee" w:hAnsi="Leelawadee" w:cs="Leelawadee"/>
        </w:rPr>
        <w:t xml:space="preserve"> would be identified</w:t>
      </w:r>
      <w:r w:rsidR="00640A17" w:rsidRPr="0059071F">
        <w:rPr>
          <w:rFonts w:ascii="Leelawadee" w:hAnsi="Leelawadee" w:cs="Leelawadee"/>
        </w:rPr>
        <w:t>;</w:t>
      </w:r>
      <w:r w:rsidR="0059071F">
        <w:rPr>
          <w:rFonts w:ascii="Leelawadee" w:hAnsi="Leelawadee" w:cs="Leelawadee"/>
        </w:rPr>
        <w:t xml:space="preserve"> revision to 305.2.5.2 Part-Time Temporary Faculty as follows: Part-Time Temporary Faculty shall be assigned 1-15 credit-hour teaching loads for a one-semester/term period. </w:t>
      </w:r>
    </w:p>
    <w:p w:rsidR="0023729B" w:rsidRDefault="0023729B" w:rsidP="0023729B">
      <w:pPr>
        <w:pStyle w:val="ListParagraph"/>
        <w:ind w:left="1440"/>
        <w:rPr>
          <w:rFonts w:ascii="Leelawadee" w:hAnsi="Leelawadee" w:cs="Leelawadee"/>
        </w:rPr>
      </w:pPr>
    </w:p>
    <w:p w:rsidR="009F6E01" w:rsidRDefault="00605ACE" w:rsidP="00605ACE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4</w:t>
      </w:r>
      <w:r w:rsidR="009F6E01" w:rsidRPr="00934747">
        <w:rPr>
          <w:rFonts w:ascii="Leelawadee" w:hAnsi="Leelawadee" w:cs="Leelawadee"/>
        </w:rPr>
        <w:t>.</w:t>
      </w:r>
      <w:r w:rsidR="009F6E01" w:rsidRPr="00934747">
        <w:rPr>
          <w:rFonts w:ascii="Leelawadee" w:hAnsi="Leelawadee" w:cs="Leelawadee"/>
        </w:rPr>
        <w:tab/>
        <w:t>Old Business</w:t>
      </w:r>
    </w:p>
    <w:p w:rsidR="0059071F" w:rsidRDefault="00EA3C92" w:rsidP="00EA3C92">
      <w:pPr>
        <w:pStyle w:val="ListParagraph"/>
        <w:numPr>
          <w:ilvl w:val="0"/>
          <w:numId w:val="9"/>
        </w:numPr>
        <w:tabs>
          <w:tab w:val="left" w:pos="1170"/>
        </w:tabs>
        <w:rPr>
          <w:rFonts w:ascii="Leelawadee" w:hAnsi="Leelawadee" w:cs="Leelawadee"/>
        </w:rPr>
      </w:pPr>
      <w:r w:rsidRPr="00934747">
        <w:rPr>
          <w:rFonts w:ascii="Leelawadee" w:hAnsi="Leelawadee" w:cs="Leelawadee"/>
        </w:rPr>
        <w:t>Review of college constitutions</w:t>
      </w:r>
      <w:r w:rsidR="0059071F">
        <w:rPr>
          <w:rFonts w:ascii="Leelawadee" w:hAnsi="Leelawadee" w:cs="Leelawadee"/>
        </w:rPr>
        <w:t>: Three Constitutions were reviewed by FAC to identify areas of non-compliance with Handbook Language: 1) College of Nursing, Health &amp; Human Services; 2) College of Technology; 3) Library. Two-member teams previously assigned</w:t>
      </w:r>
      <w:r w:rsidR="00605ACE">
        <w:rPr>
          <w:rFonts w:ascii="Leelawadee" w:hAnsi="Leelawadee" w:cs="Leelawadee"/>
        </w:rPr>
        <w:t xml:space="preserve"> to examine the documents reported on their findings. A separate report on FAC’s recommendations will be completed by the Secretary and amended to these minutes.</w:t>
      </w:r>
    </w:p>
    <w:p w:rsidR="0059071F" w:rsidRDefault="0059071F" w:rsidP="0059071F">
      <w:pPr>
        <w:tabs>
          <w:tab w:val="left" w:pos="1170"/>
        </w:tabs>
        <w:rPr>
          <w:rFonts w:ascii="Leelawadee" w:hAnsi="Leelawadee" w:cs="Leelawadee"/>
        </w:rPr>
      </w:pPr>
    </w:p>
    <w:p w:rsidR="00176D6E" w:rsidRPr="00605ACE" w:rsidRDefault="00EA3C92" w:rsidP="00176D6E">
      <w:pPr>
        <w:pStyle w:val="ListParagraph"/>
        <w:numPr>
          <w:ilvl w:val="0"/>
          <w:numId w:val="9"/>
        </w:numPr>
        <w:tabs>
          <w:tab w:val="left" w:pos="1170"/>
        </w:tabs>
        <w:rPr>
          <w:rFonts w:ascii="Leelawadee" w:hAnsi="Leelawadee" w:cs="Leelawadee"/>
        </w:rPr>
      </w:pPr>
      <w:r w:rsidRPr="00605ACE">
        <w:rPr>
          <w:rFonts w:ascii="Leelawadee" w:hAnsi="Leelawadee" w:cs="Leelawadee"/>
        </w:rPr>
        <w:t>Response to Taskforce report re University College--February 13</w:t>
      </w:r>
      <w:r w:rsidR="00605ACE" w:rsidRPr="00605ACE">
        <w:rPr>
          <w:rFonts w:ascii="Leelawadee" w:hAnsi="Leelawadee" w:cs="Leelawadee"/>
        </w:rPr>
        <w:t>: Brief discussion; Hantzis will share document on proposed governance model with Foundational Studies Council changes</w:t>
      </w:r>
    </w:p>
    <w:p w:rsidR="00176D6E" w:rsidRPr="00176D6E" w:rsidRDefault="00176D6E" w:rsidP="00176D6E">
      <w:pPr>
        <w:tabs>
          <w:tab w:val="left" w:pos="1170"/>
        </w:tabs>
        <w:rPr>
          <w:rFonts w:ascii="Leelawadee" w:hAnsi="Leelawadee" w:cs="Leelawadee"/>
        </w:rPr>
      </w:pPr>
    </w:p>
    <w:p w:rsidR="000B7E2A" w:rsidRDefault="00EA3C92" w:rsidP="00EA3C92">
      <w:pPr>
        <w:pStyle w:val="ListParagraph"/>
        <w:numPr>
          <w:ilvl w:val="0"/>
          <w:numId w:val="9"/>
        </w:numPr>
        <w:tabs>
          <w:tab w:val="left" w:pos="1170"/>
        </w:tabs>
        <w:rPr>
          <w:rFonts w:ascii="Leelawadee" w:hAnsi="Leelawadee" w:cs="Leelawadee"/>
        </w:rPr>
      </w:pPr>
      <w:r w:rsidRPr="00FF364D">
        <w:rPr>
          <w:rFonts w:ascii="Leelawadee" w:hAnsi="Leelawadee" w:cs="Leelawadee"/>
        </w:rPr>
        <w:t>Response to Taskforce report re Textbooks--February 13</w:t>
      </w:r>
      <w:r w:rsidR="00605ACE">
        <w:rPr>
          <w:rFonts w:ascii="Leelawadee" w:hAnsi="Leelawadee" w:cs="Leelawadee"/>
        </w:rPr>
        <w:t xml:space="preserve">: Brief discussion; FAC will continue discussion at next meeting; Hantzis mentioned some of her concerns; in particular the Taskforce Report does not include FAC recommendations from April 26, 2012 (those will be given to current FAC members); it is unclear if Board of Trustees accepted Senate’s version of the </w:t>
      </w:r>
      <w:r w:rsidR="00605ACE">
        <w:rPr>
          <w:rFonts w:ascii="Leelawadee" w:hAnsi="Leelawadee" w:cs="Leelawadee"/>
        </w:rPr>
        <w:lastRenderedPageBreak/>
        <w:t xml:space="preserve">Handbook language; including department chair </w:t>
      </w:r>
      <w:r w:rsidR="00605ACE" w:rsidRPr="00605ACE">
        <w:rPr>
          <w:rFonts w:ascii="Leelawadee" w:hAnsi="Leelawadee" w:cs="Leelawadee"/>
          <w:b/>
          <w:i/>
        </w:rPr>
        <w:t>approval</w:t>
      </w:r>
      <w:r w:rsidR="00605ACE">
        <w:rPr>
          <w:rFonts w:ascii="Leelawadee" w:hAnsi="Leelawadee" w:cs="Leelawadee"/>
        </w:rPr>
        <w:t xml:space="preserve"> of textbooks; definition of textbook.</w:t>
      </w:r>
    </w:p>
    <w:p w:rsidR="00782AB5" w:rsidRDefault="00782AB5" w:rsidP="00782AB5">
      <w:pPr>
        <w:pStyle w:val="ListParagraph"/>
        <w:rPr>
          <w:rFonts w:ascii="Leelawadee" w:hAnsi="Leelawadee" w:cs="Leelawadee"/>
        </w:rPr>
      </w:pPr>
    </w:p>
    <w:p w:rsidR="00782AB5" w:rsidRPr="00782AB5" w:rsidRDefault="00605ACE" w:rsidP="00782AB5">
      <w:pPr>
        <w:tabs>
          <w:tab w:val="left" w:pos="1170"/>
        </w:tabs>
        <w:rPr>
          <w:rFonts w:ascii="Leelawadee" w:hAnsi="Leelawadee" w:cs="Leelawadee"/>
        </w:rPr>
      </w:pPr>
      <w:r w:rsidRPr="00605ACE">
        <w:rPr>
          <w:rFonts w:ascii="Leelawadee" w:hAnsi="Leelawadee" w:cs="Leelawadee"/>
        </w:rPr>
        <w:t xml:space="preserve">Adjourned </w:t>
      </w:r>
      <w:r w:rsidR="00782AB5" w:rsidRPr="00605ACE">
        <w:rPr>
          <w:rFonts w:ascii="Leelawadee" w:hAnsi="Leelawadee" w:cs="Leelawadee"/>
        </w:rPr>
        <w:t>5:10PM</w:t>
      </w:r>
    </w:p>
    <w:p w:rsidR="0023729B" w:rsidRPr="0023729B" w:rsidRDefault="0023729B" w:rsidP="0023729B">
      <w:pPr>
        <w:pStyle w:val="ListParagraph"/>
        <w:rPr>
          <w:rFonts w:ascii="Leelawadee" w:hAnsi="Leelawadee" w:cs="Leelawadee"/>
        </w:rPr>
      </w:pPr>
    </w:p>
    <w:p w:rsidR="00B17824" w:rsidRPr="00605ACE" w:rsidRDefault="00B17824" w:rsidP="00605ACE">
      <w:pPr>
        <w:tabs>
          <w:tab w:val="left" w:pos="1170"/>
        </w:tabs>
        <w:rPr>
          <w:rFonts w:ascii="Leelawadee" w:hAnsi="Leelawadee" w:cs="Leelawadee"/>
        </w:rPr>
      </w:pPr>
    </w:p>
    <w:p w:rsidR="00597788" w:rsidRPr="00934747" w:rsidRDefault="00597788" w:rsidP="00B74BFB">
      <w:pPr>
        <w:pStyle w:val="ListParagraph"/>
        <w:tabs>
          <w:tab w:val="left" w:pos="1170"/>
        </w:tabs>
        <w:rPr>
          <w:rFonts w:ascii="Leelawadee" w:eastAsia="UWCXMF (Big5)" w:hAnsi="Leelawadee" w:cs="Leelawadee"/>
          <w:lang w:eastAsia="zh-TW"/>
        </w:rPr>
      </w:pPr>
    </w:p>
    <w:p w:rsidR="00597788" w:rsidRPr="00934747" w:rsidRDefault="00597788" w:rsidP="00597788">
      <w:pPr>
        <w:pStyle w:val="ListParagraph"/>
        <w:tabs>
          <w:tab w:val="left" w:pos="1170"/>
        </w:tabs>
        <w:rPr>
          <w:rFonts w:ascii="Leelawadee" w:eastAsia="UWCXMF (Big5)" w:hAnsi="Leelawadee" w:cs="Leelawadee"/>
          <w:lang w:eastAsia="zh-TW"/>
        </w:rPr>
      </w:pPr>
    </w:p>
    <w:p w:rsidR="00EF34B3" w:rsidRPr="00934747" w:rsidRDefault="00EF34B3" w:rsidP="009A5674">
      <w:pPr>
        <w:rPr>
          <w:rFonts w:ascii="Leelawadee" w:eastAsia="UWCXMF (Big5)" w:hAnsi="Leelawadee" w:cs="Leelawadee"/>
          <w:lang w:eastAsia="zh-TW"/>
        </w:rPr>
      </w:pPr>
    </w:p>
    <w:p w:rsidR="009B64B8" w:rsidRPr="00934747" w:rsidRDefault="009B64B8" w:rsidP="009A5674">
      <w:pPr>
        <w:rPr>
          <w:rFonts w:ascii="Leelawadee" w:eastAsia="UWCXMF (Big5)" w:hAnsi="Leelawadee" w:cs="Leelawadee"/>
          <w:lang w:eastAsia="zh-TW"/>
        </w:rPr>
      </w:pPr>
    </w:p>
    <w:p w:rsidR="009B64B8" w:rsidRPr="00934747" w:rsidRDefault="009B64B8">
      <w:pPr>
        <w:spacing w:after="200" w:line="276" w:lineRule="auto"/>
        <w:rPr>
          <w:rFonts w:ascii="Leelawadee" w:eastAsia="UWCXMF (Big5)" w:hAnsi="Leelawadee" w:cs="Leelawadee"/>
          <w:lang w:eastAsia="zh-TW"/>
        </w:rPr>
      </w:pPr>
    </w:p>
    <w:sectPr w:rsidR="009B64B8" w:rsidRPr="00934747" w:rsidSect="00EF34B3">
      <w:footerReference w:type="default" r:id="rId8"/>
      <w:pgSz w:w="12240" w:h="15840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39" w:rsidRDefault="000F4039" w:rsidP="007559A2">
      <w:r>
        <w:separator/>
      </w:r>
    </w:p>
  </w:endnote>
  <w:endnote w:type="continuationSeparator" w:id="0">
    <w:p w:rsidR="000F4039" w:rsidRDefault="000F4039" w:rsidP="007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WCXMF (Big5)"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00547"/>
      <w:docPartObj>
        <w:docPartGallery w:val="Page Numbers (Bottom of Page)"/>
        <w:docPartUnique/>
      </w:docPartObj>
    </w:sdtPr>
    <w:sdtEndPr/>
    <w:sdtContent>
      <w:p w:rsidR="002474B2" w:rsidRDefault="00247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74B2" w:rsidRDefault="00247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39" w:rsidRDefault="000F4039" w:rsidP="007559A2">
      <w:r>
        <w:separator/>
      </w:r>
    </w:p>
  </w:footnote>
  <w:footnote w:type="continuationSeparator" w:id="0">
    <w:p w:rsidR="000F4039" w:rsidRDefault="000F4039" w:rsidP="0075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BB3"/>
    <w:multiLevelType w:val="hybridMultilevel"/>
    <w:tmpl w:val="5B94D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1B3B"/>
    <w:multiLevelType w:val="hybridMultilevel"/>
    <w:tmpl w:val="AC443BF6"/>
    <w:lvl w:ilvl="0" w:tplc="BFBA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11650"/>
    <w:multiLevelType w:val="hybridMultilevel"/>
    <w:tmpl w:val="FC9206D2"/>
    <w:lvl w:ilvl="0" w:tplc="FE8E4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BF27BF"/>
    <w:multiLevelType w:val="hybridMultilevel"/>
    <w:tmpl w:val="E5441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3FE"/>
    <w:multiLevelType w:val="hybridMultilevel"/>
    <w:tmpl w:val="A5624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66CD0"/>
    <w:multiLevelType w:val="hybridMultilevel"/>
    <w:tmpl w:val="6126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7E4C"/>
    <w:multiLevelType w:val="hybridMultilevel"/>
    <w:tmpl w:val="5B94D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67D55"/>
    <w:multiLevelType w:val="hybridMultilevel"/>
    <w:tmpl w:val="5B94D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0E6A"/>
    <w:multiLevelType w:val="hybridMultilevel"/>
    <w:tmpl w:val="FA2C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7773D"/>
    <w:multiLevelType w:val="hybridMultilevel"/>
    <w:tmpl w:val="81BC8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005CD"/>
    <w:multiLevelType w:val="hybridMultilevel"/>
    <w:tmpl w:val="56682864"/>
    <w:lvl w:ilvl="0" w:tplc="4E56B3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9D5BCA"/>
    <w:multiLevelType w:val="hybridMultilevel"/>
    <w:tmpl w:val="42BE0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2327A"/>
    <w:multiLevelType w:val="hybridMultilevel"/>
    <w:tmpl w:val="A264424A"/>
    <w:lvl w:ilvl="0" w:tplc="B89E22D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</w:lvl>
    <w:lvl w:ilvl="1" w:tplc="635C406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UWCXMF (Big5)" w:hAnsi="Times New Roman" w:cs="Times New Roman"/>
        <w:i w:val="0"/>
      </w:rPr>
    </w:lvl>
    <w:lvl w:ilvl="2" w:tplc="2A5466DE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UWCXMF (Big5)" w:hAnsi="Times New Roman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E744F"/>
    <w:multiLevelType w:val="hybridMultilevel"/>
    <w:tmpl w:val="73E48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41718"/>
    <w:multiLevelType w:val="hybridMultilevel"/>
    <w:tmpl w:val="81BC89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85263"/>
    <w:multiLevelType w:val="hybridMultilevel"/>
    <w:tmpl w:val="0148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26F65"/>
    <w:multiLevelType w:val="hybridMultilevel"/>
    <w:tmpl w:val="B2202BC6"/>
    <w:lvl w:ilvl="0" w:tplc="799A696C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16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A3"/>
    <w:rsid w:val="00003FB6"/>
    <w:rsid w:val="000464DB"/>
    <w:rsid w:val="00082DB7"/>
    <w:rsid w:val="00093356"/>
    <w:rsid w:val="00095E86"/>
    <w:rsid w:val="000B7E2A"/>
    <w:rsid w:val="000D4794"/>
    <w:rsid w:val="000E2506"/>
    <w:rsid w:val="000F4039"/>
    <w:rsid w:val="001176BC"/>
    <w:rsid w:val="00131059"/>
    <w:rsid w:val="0013267B"/>
    <w:rsid w:val="00136C78"/>
    <w:rsid w:val="00176D6E"/>
    <w:rsid w:val="00184747"/>
    <w:rsid w:val="001B4487"/>
    <w:rsid w:val="001E0DFE"/>
    <w:rsid w:val="00222D49"/>
    <w:rsid w:val="0023729B"/>
    <w:rsid w:val="002474B2"/>
    <w:rsid w:val="002862FE"/>
    <w:rsid w:val="0029004C"/>
    <w:rsid w:val="002937B4"/>
    <w:rsid w:val="002A67DB"/>
    <w:rsid w:val="002D695E"/>
    <w:rsid w:val="00300D84"/>
    <w:rsid w:val="0035524E"/>
    <w:rsid w:val="00366C0F"/>
    <w:rsid w:val="003A3EC1"/>
    <w:rsid w:val="003C271D"/>
    <w:rsid w:val="003D0003"/>
    <w:rsid w:val="003E6531"/>
    <w:rsid w:val="004A4BC5"/>
    <w:rsid w:val="004B154C"/>
    <w:rsid w:val="004B16DB"/>
    <w:rsid w:val="004C46C5"/>
    <w:rsid w:val="00500037"/>
    <w:rsid w:val="00560103"/>
    <w:rsid w:val="00563F1C"/>
    <w:rsid w:val="00572346"/>
    <w:rsid w:val="00574C42"/>
    <w:rsid w:val="00583C29"/>
    <w:rsid w:val="0059071F"/>
    <w:rsid w:val="00597788"/>
    <w:rsid w:val="005A3855"/>
    <w:rsid w:val="005D20C6"/>
    <w:rsid w:val="00603A3A"/>
    <w:rsid w:val="00605ACE"/>
    <w:rsid w:val="00624D0A"/>
    <w:rsid w:val="00640A17"/>
    <w:rsid w:val="006506DD"/>
    <w:rsid w:val="00656468"/>
    <w:rsid w:val="006722D0"/>
    <w:rsid w:val="00681F97"/>
    <w:rsid w:val="006A36C8"/>
    <w:rsid w:val="006A45F6"/>
    <w:rsid w:val="00707D53"/>
    <w:rsid w:val="007106DC"/>
    <w:rsid w:val="00712AA4"/>
    <w:rsid w:val="00712C8E"/>
    <w:rsid w:val="00713440"/>
    <w:rsid w:val="007559A2"/>
    <w:rsid w:val="00782AB5"/>
    <w:rsid w:val="00786F31"/>
    <w:rsid w:val="007930D5"/>
    <w:rsid w:val="007D41C2"/>
    <w:rsid w:val="007F1D6B"/>
    <w:rsid w:val="00854D99"/>
    <w:rsid w:val="00885720"/>
    <w:rsid w:val="00894965"/>
    <w:rsid w:val="008A3B4E"/>
    <w:rsid w:val="008B0311"/>
    <w:rsid w:val="008C6FA5"/>
    <w:rsid w:val="008D29F0"/>
    <w:rsid w:val="008F732E"/>
    <w:rsid w:val="00903059"/>
    <w:rsid w:val="00920376"/>
    <w:rsid w:val="00922E02"/>
    <w:rsid w:val="00934747"/>
    <w:rsid w:val="00942E7C"/>
    <w:rsid w:val="00956401"/>
    <w:rsid w:val="00962974"/>
    <w:rsid w:val="00980D82"/>
    <w:rsid w:val="0098449C"/>
    <w:rsid w:val="00985CD8"/>
    <w:rsid w:val="009A5674"/>
    <w:rsid w:val="009B62FB"/>
    <w:rsid w:val="009B64B8"/>
    <w:rsid w:val="009E3BF9"/>
    <w:rsid w:val="009E5F8D"/>
    <w:rsid w:val="009F6E01"/>
    <w:rsid w:val="00A15A2F"/>
    <w:rsid w:val="00A35006"/>
    <w:rsid w:val="00A545E3"/>
    <w:rsid w:val="00A55F97"/>
    <w:rsid w:val="00AA053E"/>
    <w:rsid w:val="00AA5C0D"/>
    <w:rsid w:val="00AB5754"/>
    <w:rsid w:val="00AD1DD0"/>
    <w:rsid w:val="00AF18A3"/>
    <w:rsid w:val="00B07A00"/>
    <w:rsid w:val="00B17824"/>
    <w:rsid w:val="00B26B95"/>
    <w:rsid w:val="00B642A3"/>
    <w:rsid w:val="00B74BFB"/>
    <w:rsid w:val="00BA6EB3"/>
    <w:rsid w:val="00BC217B"/>
    <w:rsid w:val="00BC406F"/>
    <w:rsid w:val="00BE0A24"/>
    <w:rsid w:val="00BE7016"/>
    <w:rsid w:val="00BF2374"/>
    <w:rsid w:val="00C13FCB"/>
    <w:rsid w:val="00C154E8"/>
    <w:rsid w:val="00C822B1"/>
    <w:rsid w:val="00CA5D0A"/>
    <w:rsid w:val="00D71BBF"/>
    <w:rsid w:val="00D97777"/>
    <w:rsid w:val="00DA5E07"/>
    <w:rsid w:val="00DB1EDA"/>
    <w:rsid w:val="00E139B0"/>
    <w:rsid w:val="00E9237A"/>
    <w:rsid w:val="00EA3C92"/>
    <w:rsid w:val="00EA4B62"/>
    <w:rsid w:val="00EE0225"/>
    <w:rsid w:val="00EE1919"/>
    <w:rsid w:val="00EF34B3"/>
    <w:rsid w:val="00F303E3"/>
    <w:rsid w:val="00F66CC2"/>
    <w:rsid w:val="00F709D2"/>
    <w:rsid w:val="00F70B73"/>
    <w:rsid w:val="00F84E21"/>
    <w:rsid w:val="00FC3FBE"/>
    <w:rsid w:val="00FE7B5F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A3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8A3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8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B3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9A2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9A2"/>
    <w:rPr>
      <w:rFonts w:ascii="Times New Roman" w:eastAsia="PMingLiU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2">
    <w:name w:val="p32"/>
    <w:basedOn w:val="Normal"/>
    <w:rsid w:val="00A545E3"/>
    <w:pPr>
      <w:tabs>
        <w:tab w:val="left" w:pos="720"/>
      </w:tabs>
      <w:spacing w:line="240" w:lineRule="atLeast"/>
    </w:pPr>
    <w:rPr>
      <w:rFonts w:eastAsia="Times New Roman"/>
      <w:snapToGrid w:val="0"/>
      <w:szCs w:val="20"/>
    </w:rPr>
  </w:style>
  <w:style w:type="paragraph" w:customStyle="1" w:styleId="p3">
    <w:name w:val="p3"/>
    <w:basedOn w:val="Normal"/>
    <w:rsid w:val="00A545E3"/>
    <w:pPr>
      <w:tabs>
        <w:tab w:val="left" w:pos="640"/>
      </w:tabs>
      <w:spacing w:line="240" w:lineRule="atLeast"/>
      <w:ind w:left="1340" w:firstLine="576"/>
      <w:jc w:val="both"/>
    </w:pPr>
    <w:rPr>
      <w:rFonts w:eastAsia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A3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8A3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18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B3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9A2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9A2"/>
    <w:rPr>
      <w:rFonts w:ascii="Times New Roman" w:eastAsia="PMingLiU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2">
    <w:name w:val="p32"/>
    <w:basedOn w:val="Normal"/>
    <w:rsid w:val="00A545E3"/>
    <w:pPr>
      <w:tabs>
        <w:tab w:val="left" w:pos="720"/>
      </w:tabs>
      <w:spacing w:line="240" w:lineRule="atLeast"/>
    </w:pPr>
    <w:rPr>
      <w:rFonts w:eastAsia="Times New Roman"/>
      <w:snapToGrid w:val="0"/>
      <w:szCs w:val="20"/>
    </w:rPr>
  </w:style>
  <w:style w:type="paragraph" w:customStyle="1" w:styleId="p3">
    <w:name w:val="p3"/>
    <w:basedOn w:val="Normal"/>
    <w:rsid w:val="00A545E3"/>
    <w:pPr>
      <w:tabs>
        <w:tab w:val="left" w:pos="640"/>
      </w:tabs>
      <w:spacing w:line="240" w:lineRule="atLeast"/>
      <w:ind w:left="1340" w:firstLine="576"/>
      <w:jc w:val="both"/>
    </w:pPr>
    <w:rPr>
      <w:rFonts w:eastAsia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Evans</dc:creator>
  <cp:lastModifiedBy>Marsha Miller</cp:lastModifiedBy>
  <cp:revision>3</cp:revision>
  <dcterms:created xsi:type="dcterms:W3CDTF">2013-03-29T15:29:00Z</dcterms:created>
  <dcterms:modified xsi:type="dcterms:W3CDTF">2013-03-29T15:29:00Z</dcterms:modified>
</cp:coreProperties>
</file>