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E9" w:rsidRPr="00340BFF" w:rsidRDefault="007511F0" w:rsidP="00340BFF">
      <w:pPr>
        <w:pStyle w:val="NoSpacing"/>
      </w:pPr>
      <w:r w:rsidRPr="00340BFF">
        <w:t>APPROVED  8-0-0</w:t>
      </w:r>
      <w:r w:rsidR="00F57AE9" w:rsidRPr="00340BFF">
        <w:tab/>
      </w:r>
      <w:r w:rsidR="00F57AE9" w:rsidRPr="00340BFF">
        <w:rPr>
          <w:color w:val="1F497D" w:themeColor="text2"/>
        </w:rPr>
        <w:tab/>
      </w:r>
      <w:r w:rsidR="00F57AE9" w:rsidRPr="00340BFF">
        <w:rPr>
          <w:color w:val="1F497D" w:themeColor="text2"/>
        </w:rPr>
        <w:tab/>
      </w:r>
      <w:r w:rsidR="00F57AE9" w:rsidRPr="00340BFF">
        <w:tab/>
      </w:r>
      <w:r w:rsidR="00F57AE9" w:rsidRPr="00340BFF">
        <w:tab/>
      </w:r>
      <w:r w:rsidR="00F57AE9" w:rsidRPr="00340BFF">
        <w:tab/>
      </w:r>
      <w:r w:rsidRPr="00340BFF">
        <w:tab/>
      </w:r>
      <w:r w:rsidRPr="00340BFF">
        <w:tab/>
      </w:r>
      <w:r w:rsidRPr="00340BFF">
        <w:tab/>
      </w:r>
      <w:r w:rsidRPr="00340BFF">
        <w:tab/>
      </w:r>
      <w:r w:rsidR="00F57AE9" w:rsidRPr="00340BFF">
        <w:t>EC #</w:t>
      </w:r>
      <w:r w:rsidR="008152B3" w:rsidRPr="00340BFF">
        <w:t>10</w:t>
      </w:r>
    </w:p>
    <w:p w:rsidR="007511F0" w:rsidRPr="00340BFF" w:rsidRDefault="007511F0" w:rsidP="00340BFF">
      <w:pPr>
        <w:pStyle w:val="NoSpacing"/>
      </w:pPr>
      <w:r w:rsidRPr="00340BFF">
        <w:t>11/15/2011</w:t>
      </w:r>
    </w:p>
    <w:p w:rsidR="00375521" w:rsidRPr="00340BFF" w:rsidRDefault="00375521" w:rsidP="00340BFF">
      <w:pPr>
        <w:pStyle w:val="NoSpacing"/>
      </w:pPr>
    </w:p>
    <w:p w:rsidR="00F57AE9" w:rsidRPr="00340BFF" w:rsidRDefault="0059111B" w:rsidP="00340BFF">
      <w:pPr>
        <w:pStyle w:val="NoSpacing"/>
        <w:jc w:val="center"/>
      </w:pPr>
      <w:r w:rsidRPr="00340BFF">
        <w:t xml:space="preserve">UNIVERSITY </w:t>
      </w:r>
      <w:r w:rsidR="00F57AE9" w:rsidRPr="00340BFF">
        <w:t>FACULTY SENATE</w:t>
      </w:r>
    </w:p>
    <w:p w:rsidR="00375521" w:rsidRPr="00340BFF" w:rsidRDefault="00375521" w:rsidP="00340BFF">
      <w:pPr>
        <w:pStyle w:val="NoSpacing"/>
        <w:jc w:val="center"/>
      </w:pPr>
    </w:p>
    <w:p w:rsidR="00F57AE9" w:rsidRPr="00340BFF" w:rsidRDefault="00F57AE9" w:rsidP="00340BFF">
      <w:pPr>
        <w:pStyle w:val="NoSpacing"/>
        <w:jc w:val="center"/>
      </w:pPr>
      <w:r w:rsidRPr="00340BFF">
        <w:t>EXECUTIVE COMMTTEE</w:t>
      </w:r>
    </w:p>
    <w:p w:rsidR="00F57AE9" w:rsidRPr="00340BFF" w:rsidRDefault="00EA70DB" w:rsidP="00340BFF">
      <w:pPr>
        <w:pStyle w:val="NoSpacing"/>
        <w:jc w:val="center"/>
      </w:pPr>
      <w:r w:rsidRPr="00340BFF">
        <w:t>November 8</w:t>
      </w:r>
      <w:r w:rsidR="008152B3" w:rsidRPr="00340BFF">
        <w:t>, 2011</w:t>
      </w:r>
    </w:p>
    <w:p w:rsidR="00375521" w:rsidRPr="00340BFF" w:rsidRDefault="00375521" w:rsidP="00340BFF">
      <w:pPr>
        <w:pStyle w:val="NoSpacing"/>
        <w:jc w:val="center"/>
      </w:pPr>
      <w:r w:rsidRPr="00340BFF">
        <w:t xml:space="preserve">HMSU 227, 3:30 </w:t>
      </w:r>
      <w:r w:rsidR="008F0EAF" w:rsidRPr="00340BFF">
        <w:t>p.m.</w:t>
      </w:r>
    </w:p>
    <w:p w:rsidR="00375521" w:rsidRPr="00340BFF" w:rsidRDefault="00375521" w:rsidP="00340BFF">
      <w:pPr>
        <w:pStyle w:val="NoSpacing"/>
      </w:pPr>
    </w:p>
    <w:p w:rsidR="00F57AE9" w:rsidRPr="00340BFF" w:rsidRDefault="00F57AE9" w:rsidP="00340BFF">
      <w:pPr>
        <w:pStyle w:val="NoSpacing"/>
      </w:pPr>
      <w:r w:rsidRPr="00340BFF">
        <w:t xml:space="preserve">Present:  </w:t>
      </w:r>
      <w:r w:rsidRPr="00340BFF">
        <w:tab/>
        <w:t xml:space="preserve">S. Lamb, </w:t>
      </w:r>
      <w:r w:rsidR="00375521" w:rsidRPr="00340BFF">
        <w:t xml:space="preserve">K. Bolinger, </w:t>
      </w:r>
      <w:r w:rsidRPr="00340BFF">
        <w:t xml:space="preserve">J. Conant, R. Guell, </w:t>
      </w:r>
      <w:r w:rsidR="00375521" w:rsidRPr="00340BFF">
        <w:t>T. Hawkins, J. Kuhlman, C. MacDonald, T. Sawyer</w:t>
      </w:r>
    </w:p>
    <w:p w:rsidR="00F57AE9" w:rsidRPr="00340BFF" w:rsidRDefault="00F57AE9" w:rsidP="00340BFF">
      <w:pPr>
        <w:pStyle w:val="NoSpacing"/>
      </w:pPr>
      <w:r w:rsidRPr="00340BFF">
        <w:t>Absent:</w:t>
      </w:r>
      <w:r w:rsidRPr="00340BFF">
        <w:tab/>
      </w:r>
      <w:r w:rsidR="008152B3" w:rsidRPr="00340BFF">
        <w:t>B. Kilp</w:t>
      </w:r>
    </w:p>
    <w:p w:rsidR="00F57AE9" w:rsidRPr="00340BFF" w:rsidRDefault="00F57AE9" w:rsidP="00340BFF">
      <w:pPr>
        <w:pStyle w:val="NoSpacing"/>
      </w:pPr>
      <w:r w:rsidRPr="00340BFF">
        <w:t xml:space="preserve">Ex officio: </w:t>
      </w:r>
      <w:r w:rsidRPr="00340BFF">
        <w:tab/>
      </w:r>
      <w:r w:rsidR="006045D9" w:rsidRPr="00340BFF">
        <w:t xml:space="preserve"> President D. Bradley</w:t>
      </w:r>
      <w:r w:rsidR="00375521" w:rsidRPr="00340BFF">
        <w:t>, Provost J. Maynard</w:t>
      </w:r>
    </w:p>
    <w:p w:rsidR="00375521" w:rsidRDefault="00F57AE9" w:rsidP="00340BFF">
      <w:pPr>
        <w:pStyle w:val="NoSpacing"/>
      </w:pPr>
      <w:r w:rsidRPr="00340BFF">
        <w:t xml:space="preserve">Guests:  </w:t>
      </w:r>
      <w:r w:rsidRPr="00340BFF">
        <w:tab/>
      </w:r>
      <w:r w:rsidR="00375521" w:rsidRPr="00340BFF">
        <w:t xml:space="preserve">L. Eberman, </w:t>
      </w:r>
      <w:r w:rsidR="008152B3" w:rsidRPr="00340BFF">
        <w:t>M. Miller, Y. Peterson, B. Williams</w:t>
      </w:r>
    </w:p>
    <w:p w:rsidR="00C7479C" w:rsidRPr="00340BFF" w:rsidRDefault="00C7479C" w:rsidP="00340BFF">
      <w:pPr>
        <w:pStyle w:val="NoSpacing"/>
      </w:pPr>
    </w:p>
    <w:p w:rsidR="00375521" w:rsidRPr="00340BFF" w:rsidRDefault="00375521" w:rsidP="00340BFF">
      <w:pPr>
        <w:pStyle w:val="NoSpacing"/>
      </w:pPr>
    </w:p>
    <w:p w:rsidR="00144848" w:rsidRPr="00340BFF" w:rsidRDefault="00F57AE9" w:rsidP="00340BFF">
      <w:pPr>
        <w:pStyle w:val="ListParagraph"/>
        <w:numPr>
          <w:ilvl w:val="0"/>
          <w:numId w:val="21"/>
        </w:numPr>
      </w:pPr>
      <w:r w:rsidRPr="00340BFF">
        <w:t>Administrative report</w:t>
      </w:r>
      <w:r w:rsidR="007511F0" w:rsidRPr="00340BFF">
        <w:t>s</w:t>
      </w:r>
    </w:p>
    <w:p w:rsidR="00C3235C" w:rsidRPr="00340BFF" w:rsidRDefault="006045D9" w:rsidP="00340BFF">
      <w:pPr>
        <w:pStyle w:val="NoSpacing"/>
        <w:ind w:left="288" w:firstLine="576"/>
      </w:pPr>
      <w:r w:rsidRPr="00340BFF">
        <w:t>President Bradley:</w:t>
      </w:r>
      <w:r w:rsidR="00151E1E" w:rsidRPr="00340BFF">
        <w:t xml:space="preserve"> </w:t>
      </w:r>
    </w:p>
    <w:p w:rsidR="006045D9" w:rsidRPr="00340BFF" w:rsidRDefault="008152B3" w:rsidP="00340BFF">
      <w:pPr>
        <w:pStyle w:val="NoSpacing"/>
        <w:numPr>
          <w:ilvl w:val="0"/>
          <w:numId w:val="22"/>
        </w:numPr>
      </w:pPr>
      <w:r w:rsidRPr="00340BFF">
        <w:t>The Steering Committee of the Affordability Taskforce met this week.</w:t>
      </w:r>
    </w:p>
    <w:p w:rsidR="007511F0" w:rsidRPr="00340BFF" w:rsidRDefault="007511F0" w:rsidP="00340BFF">
      <w:pPr>
        <w:pStyle w:val="NoSpacing"/>
      </w:pPr>
    </w:p>
    <w:p w:rsidR="006C69D0" w:rsidRPr="00340BFF" w:rsidRDefault="00144848" w:rsidP="00340BFF">
      <w:pPr>
        <w:pStyle w:val="NoSpacing"/>
        <w:ind w:left="288" w:firstLine="576"/>
      </w:pPr>
      <w:r w:rsidRPr="00340BFF">
        <w:t xml:space="preserve">Provost Maynard:  </w:t>
      </w:r>
      <w:r w:rsidR="007511F0" w:rsidRPr="00340BFF">
        <w:t>N</w:t>
      </w:r>
      <w:r w:rsidR="00151E1E" w:rsidRPr="00340BFF">
        <w:t>o report</w:t>
      </w:r>
      <w:r w:rsidR="00A856FF" w:rsidRPr="00340BFF">
        <w:t>.</w:t>
      </w:r>
    </w:p>
    <w:p w:rsidR="00D63E98" w:rsidRPr="00340BFF" w:rsidRDefault="00D63E98" w:rsidP="00340BFF">
      <w:pPr>
        <w:pStyle w:val="NoSpacing"/>
      </w:pPr>
    </w:p>
    <w:p w:rsidR="00F57AE9" w:rsidRPr="00340BFF" w:rsidRDefault="00F57AE9" w:rsidP="00340BFF">
      <w:pPr>
        <w:pStyle w:val="NoSpacing"/>
        <w:numPr>
          <w:ilvl w:val="0"/>
          <w:numId w:val="21"/>
        </w:numPr>
      </w:pPr>
      <w:r w:rsidRPr="00340BFF">
        <w:t>Chair report</w:t>
      </w:r>
      <w:r w:rsidR="000A1FFD" w:rsidRPr="00340BFF">
        <w:t xml:space="preserve"> (S. Lamb</w:t>
      </w:r>
      <w:r w:rsidR="007511F0" w:rsidRPr="00340BFF">
        <w:t>)</w:t>
      </w:r>
      <w:r w:rsidR="000A1FFD" w:rsidRPr="00340BFF">
        <w:t>:</w:t>
      </w:r>
    </w:p>
    <w:p w:rsidR="00991599" w:rsidRPr="00340BFF" w:rsidRDefault="008152B3" w:rsidP="00340BFF">
      <w:pPr>
        <w:pStyle w:val="NoSpacing"/>
        <w:ind w:left="864"/>
      </w:pPr>
      <w:r w:rsidRPr="00340BFF">
        <w:t>The p</w:t>
      </w:r>
      <w:r w:rsidR="00151E1E" w:rsidRPr="00340BFF">
        <w:t xml:space="preserve">erformance evaluation </w:t>
      </w:r>
      <w:r w:rsidRPr="00340BFF">
        <w:t xml:space="preserve">pilot continues to reveal a few </w:t>
      </w:r>
      <w:r w:rsidR="00151E1E" w:rsidRPr="00340BFF">
        <w:t>small problems</w:t>
      </w:r>
      <w:r w:rsidRPr="00340BFF">
        <w:t xml:space="preserve">. If you take the minimum weight for teaching and the minimum weight for service, your still do not leave enough room for the maximum weight for scholarship. </w:t>
      </w:r>
      <w:r w:rsidR="00D81B88" w:rsidRPr="00340BFF">
        <w:t xml:space="preserve"> That maximum weight is not available.</w:t>
      </w:r>
    </w:p>
    <w:p w:rsidR="00151E1E" w:rsidRPr="00340BFF" w:rsidRDefault="008152B3" w:rsidP="00340BFF">
      <w:pPr>
        <w:pStyle w:val="NoSpacing"/>
        <w:ind w:left="864"/>
      </w:pPr>
      <w:r w:rsidRPr="00340BFF">
        <w:t xml:space="preserve">Question to Provost Maynard: </w:t>
      </w:r>
      <w:r w:rsidR="00C3235C" w:rsidRPr="00340BFF">
        <w:t xml:space="preserve"> </w:t>
      </w:r>
      <w:r w:rsidRPr="00340BFF">
        <w:t>When the new software is made available for faculty to enter their accomplishments, will faculty have access to it d</w:t>
      </w:r>
      <w:r w:rsidR="00151E1E" w:rsidRPr="00340BFF">
        <w:t>uring the year</w:t>
      </w:r>
      <w:r w:rsidRPr="00340BFF">
        <w:t xml:space="preserve"> so that they can continuously update it?</w:t>
      </w:r>
    </w:p>
    <w:p w:rsidR="008152B3" w:rsidRPr="00340BFF" w:rsidRDefault="008152B3" w:rsidP="00340BFF">
      <w:pPr>
        <w:pStyle w:val="NoSpacing"/>
        <w:ind w:left="288" w:firstLine="576"/>
      </w:pPr>
      <w:r w:rsidRPr="00340BFF">
        <w:t>Provost Maynard:</w:t>
      </w:r>
      <w:r w:rsidR="000F7385">
        <w:t xml:space="preserve"> </w:t>
      </w:r>
      <w:r w:rsidRPr="00340BFF">
        <w:t xml:space="preserve"> Yes</w:t>
      </w:r>
      <w:r w:rsidR="000F7385">
        <w:t>.</w:t>
      </w:r>
    </w:p>
    <w:p w:rsidR="00C3235C" w:rsidRPr="00340BFF" w:rsidRDefault="00C3235C" w:rsidP="00340BFF">
      <w:pPr>
        <w:pStyle w:val="NoSpacing"/>
      </w:pPr>
    </w:p>
    <w:p w:rsidR="008152B3" w:rsidRPr="00340BFF" w:rsidRDefault="007511F0" w:rsidP="00340BFF">
      <w:pPr>
        <w:pStyle w:val="NoSpacing"/>
      </w:pPr>
      <w:r w:rsidRPr="00340BFF">
        <w:t>III</w:t>
      </w:r>
      <w:r w:rsidR="00375521" w:rsidRPr="00340BFF">
        <w:t>.</w:t>
      </w:r>
      <w:r w:rsidR="00375521" w:rsidRPr="00340BFF">
        <w:tab/>
      </w:r>
      <w:r w:rsidR="00151E1E" w:rsidRPr="00340BFF">
        <w:t>Fifteen Minute Open Discussion</w:t>
      </w:r>
      <w:r w:rsidR="000A1FFD" w:rsidRPr="00340BFF">
        <w:t>:</w:t>
      </w:r>
      <w:r w:rsidR="00151E1E" w:rsidRPr="00340BFF">
        <w:t xml:space="preserve"> </w:t>
      </w:r>
    </w:p>
    <w:p w:rsidR="008152B3" w:rsidRPr="00340BFF" w:rsidRDefault="00340BFF" w:rsidP="00340BFF">
      <w:pPr>
        <w:ind w:left="1440" w:hanging="720"/>
      </w:pPr>
      <w:r>
        <w:t>a.</w:t>
      </w:r>
      <w:r>
        <w:tab/>
      </w:r>
      <w:r w:rsidR="008152B3" w:rsidRPr="00340BFF">
        <w:t>S. Lamb</w:t>
      </w:r>
      <w:r w:rsidR="00C3235C" w:rsidRPr="00340BFF">
        <w:t>:  I know that J. Conant</w:t>
      </w:r>
      <w:r w:rsidR="001E2D3A" w:rsidRPr="00340BFF">
        <w:t>,</w:t>
      </w:r>
      <w:r w:rsidR="00C3235C" w:rsidRPr="00340BFF">
        <w:t xml:space="preserve"> working with Provost Maynard</w:t>
      </w:r>
      <w:r w:rsidR="001E2D3A" w:rsidRPr="00340BFF">
        <w:t>,</w:t>
      </w:r>
      <w:r w:rsidR="00C3235C" w:rsidRPr="00340BFF">
        <w:t xml:space="preserve"> has </w:t>
      </w:r>
      <w:r w:rsidR="00D81B88" w:rsidRPr="00340BFF">
        <w:t xml:space="preserve">been trying to develop a </w:t>
      </w:r>
      <w:r w:rsidR="00C3235C" w:rsidRPr="00340BFF">
        <w:t>broader</w:t>
      </w:r>
      <w:r w:rsidR="001E2D3A" w:rsidRPr="00340BFF">
        <w:t xml:space="preserve"> </w:t>
      </w:r>
      <w:r w:rsidR="00C3235C" w:rsidRPr="00340BFF">
        <w:t xml:space="preserve">proposal associated with </w:t>
      </w:r>
      <w:r w:rsidR="00D81B88" w:rsidRPr="00340BFF">
        <w:t xml:space="preserve">the </w:t>
      </w:r>
      <w:r w:rsidR="00C3235C" w:rsidRPr="00340BFF">
        <w:t>retention problem. The concept is</w:t>
      </w:r>
      <w:r w:rsidR="001E2D3A" w:rsidRPr="00340BFF">
        <w:t>:</w:t>
      </w:r>
      <w:r w:rsidR="00C3235C" w:rsidRPr="00340BFF">
        <w:t xml:space="preserve"> </w:t>
      </w:r>
    </w:p>
    <w:p w:rsidR="00C3235C" w:rsidRPr="00340BFF" w:rsidRDefault="000A1FFD" w:rsidP="00340BFF">
      <w:pPr>
        <w:pStyle w:val="NoSpacing"/>
        <w:ind w:left="2160" w:hanging="720"/>
      </w:pPr>
      <w:r w:rsidRPr="00340BFF">
        <w:t>1)</w:t>
      </w:r>
      <w:r w:rsidR="00340BFF">
        <w:tab/>
      </w:r>
      <w:r w:rsidR="00C3235C" w:rsidRPr="00340BFF">
        <w:t xml:space="preserve">We are going to investigate best practices </w:t>
      </w:r>
      <w:r w:rsidR="00D81B88" w:rsidRPr="00340BFF">
        <w:t>of other institutions in order to address the</w:t>
      </w:r>
      <w:r w:rsidR="005D40AB" w:rsidRPr="00340BFF">
        <w:t xml:space="preserve"> retention issue</w:t>
      </w:r>
      <w:r w:rsidR="00C7479C" w:rsidRPr="00340BFF">
        <w:t>. (</w:t>
      </w:r>
      <w:r w:rsidR="0081118D" w:rsidRPr="00340BFF">
        <w:t xml:space="preserve">Some suggestions that have come </w:t>
      </w:r>
      <w:r w:rsidR="00C7479C" w:rsidRPr="00340BFF">
        <w:t>from K</w:t>
      </w:r>
      <w:r w:rsidR="005D40AB" w:rsidRPr="00340BFF">
        <w:t xml:space="preserve">. Bolinger, </w:t>
      </w:r>
      <w:r w:rsidR="006E01D0" w:rsidRPr="00340BFF">
        <w:t xml:space="preserve">R. Guell, </w:t>
      </w:r>
      <w:r w:rsidR="0081118D" w:rsidRPr="00340BFF">
        <w:t xml:space="preserve">and </w:t>
      </w:r>
      <w:r w:rsidR="006E01D0" w:rsidRPr="00340BFF">
        <w:t xml:space="preserve">Linda </w:t>
      </w:r>
      <w:r w:rsidR="0081118D" w:rsidRPr="00340BFF">
        <w:t>Maule</w:t>
      </w:r>
      <w:r w:rsidRPr="00340BFF">
        <w:t>,</w:t>
      </w:r>
      <w:r w:rsidR="006E01D0" w:rsidRPr="00340BFF">
        <w:t xml:space="preserve"> </w:t>
      </w:r>
      <w:r w:rsidR="0081118D" w:rsidRPr="00340BFF">
        <w:t xml:space="preserve">may be incorporated into the work presently being accomplished </w:t>
      </w:r>
      <w:r w:rsidR="00C7479C" w:rsidRPr="00340BFF">
        <w:t>by J</w:t>
      </w:r>
      <w:r w:rsidR="006E01D0" w:rsidRPr="00340BFF">
        <w:t xml:space="preserve">. </w:t>
      </w:r>
      <w:r w:rsidR="008F0EAF" w:rsidRPr="00340BFF">
        <w:t>Schriver</w:t>
      </w:r>
      <w:r w:rsidR="0081118D" w:rsidRPr="00340BFF">
        <w:t xml:space="preserve"> and team</w:t>
      </w:r>
      <w:r w:rsidR="005D40AB" w:rsidRPr="00340BFF">
        <w:t xml:space="preserve">.) </w:t>
      </w:r>
      <w:r w:rsidR="006E01D0" w:rsidRPr="00340BFF">
        <w:t xml:space="preserve">There is </w:t>
      </w:r>
      <w:r w:rsidR="006E01D0" w:rsidRPr="00340BFF">
        <w:rPr>
          <w:u w:val="single"/>
        </w:rPr>
        <w:t xml:space="preserve">no </w:t>
      </w:r>
      <w:r w:rsidR="006E01D0" w:rsidRPr="00340BFF">
        <w:t xml:space="preserve">way we can live with our present retention rate. </w:t>
      </w:r>
    </w:p>
    <w:p w:rsidR="00D81B88" w:rsidRPr="00340BFF" w:rsidRDefault="00D81B88" w:rsidP="00340BFF">
      <w:pPr>
        <w:pStyle w:val="NoSpacing"/>
      </w:pPr>
    </w:p>
    <w:p w:rsidR="00D81B88" w:rsidRPr="00340BFF" w:rsidRDefault="008F0EAF" w:rsidP="00340BFF">
      <w:pPr>
        <w:pStyle w:val="NoSpacing"/>
        <w:ind w:left="2160" w:hanging="720"/>
      </w:pPr>
      <w:r w:rsidRPr="00340BFF">
        <w:t xml:space="preserve">2) </w:t>
      </w:r>
      <w:r w:rsidR="00340BFF">
        <w:tab/>
      </w:r>
      <w:r w:rsidRPr="00340BFF">
        <w:t>Not</w:t>
      </w:r>
      <w:r w:rsidR="006E01D0" w:rsidRPr="00340BFF">
        <w:t xml:space="preserve"> to eliminate</w:t>
      </w:r>
      <w:r w:rsidR="001E2D3A" w:rsidRPr="00340BFF">
        <w:t>,</w:t>
      </w:r>
      <w:r w:rsidR="006E01D0" w:rsidRPr="00340BFF">
        <w:t xml:space="preserve"> but as the president </w:t>
      </w:r>
      <w:r w:rsidR="005D40AB" w:rsidRPr="00340BFF">
        <w:t xml:space="preserve">has </w:t>
      </w:r>
      <w:r w:rsidR="006E01D0" w:rsidRPr="00340BFF">
        <w:t>suggested</w:t>
      </w:r>
      <w:r w:rsidR="0059111B" w:rsidRPr="00340BFF">
        <w:t xml:space="preserve"> </w:t>
      </w:r>
      <w:r w:rsidR="005D40AB" w:rsidRPr="00340BFF">
        <w:t xml:space="preserve">to suspend the present grade policy. It has been suggested </w:t>
      </w:r>
      <w:r w:rsidR="0059111B" w:rsidRPr="00340BFF">
        <w:t xml:space="preserve">that when the suspension will end, </w:t>
      </w:r>
      <w:r w:rsidR="00F35C50" w:rsidRPr="00340BFF">
        <w:t>a new and improved</w:t>
      </w:r>
      <w:r w:rsidR="0059111B" w:rsidRPr="00340BFF">
        <w:t xml:space="preserve"> policy will be </w:t>
      </w:r>
      <w:r w:rsidR="001E2D3A" w:rsidRPr="00340BFF">
        <w:t>implemented.</w:t>
      </w:r>
      <w:r w:rsidR="00F35C50" w:rsidRPr="00340BFF">
        <w:t xml:space="preserve"> </w:t>
      </w:r>
      <w:r w:rsidR="0059111B" w:rsidRPr="00340BFF">
        <w:t>I am hopeful this will be brought to the next Executive Committee.</w:t>
      </w:r>
      <w:r w:rsidR="008152B3" w:rsidRPr="00340BFF">
        <w:t xml:space="preserve"> It will include, the s</w:t>
      </w:r>
      <w:r w:rsidR="00151E1E" w:rsidRPr="00340BFF">
        <w:t>uspen</w:t>
      </w:r>
      <w:r w:rsidR="008152B3" w:rsidRPr="00340BFF">
        <w:t>sion of the</w:t>
      </w:r>
      <w:r w:rsidR="00151E1E" w:rsidRPr="00340BFF">
        <w:t xml:space="preserve"> +/- grade system</w:t>
      </w:r>
      <w:r w:rsidR="008152B3" w:rsidRPr="00340BFF">
        <w:t xml:space="preserve">, and </w:t>
      </w:r>
    </w:p>
    <w:p w:rsidR="00D81B88" w:rsidRPr="00340BFF" w:rsidRDefault="00D81B88" w:rsidP="00340BFF">
      <w:pPr>
        <w:pStyle w:val="NoSpacing"/>
      </w:pPr>
    </w:p>
    <w:p w:rsidR="00A52DC7" w:rsidRPr="00340BFF" w:rsidRDefault="00D81B88" w:rsidP="00340BFF">
      <w:pPr>
        <w:pStyle w:val="NoSpacing"/>
        <w:ind w:left="2160" w:hanging="720"/>
      </w:pPr>
      <w:r w:rsidRPr="00340BFF">
        <w:lastRenderedPageBreak/>
        <w:t>3)</w:t>
      </w:r>
      <w:r w:rsidR="00340BFF">
        <w:tab/>
      </w:r>
      <w:r w:rsidR="00C7479C" w:rsidRPr="00340BFF">
        <w:t>The</w:t>
      </w:r>
      <w:r w:rsidR="008152B3" w:rsidRPr="00340BFF">
        <w:t xml:space="preserve"> appropriate temporary </w:t>
      </w:r>
      <w:r w:rsidR="00151E1E" w:rsidRPr="00340BFF">
        <w:t>modif</w:t>
      </w:r>
      <w:r w:rsidR="008152B3" w:rsidRPr="00340BFF">
        <w:t>ication of the</w:t>
      </w:r>
      <w:r w:rsidR="00151E1E" w:rsidRPr="00340BFF">
        <w:t xml:space="preserve"> 1.0</w:t>
      </w:r>
      <w:r w:rsidR="008152B3" w:rsidRPr="00340BFF">
        <w:t xml:space="preserve"> rule. We anticipate that we will advocate for a temporary interpretation of it to be:</w:t>
      </w:r>
      <w:r w:rsidRPr="00340BFF">
        <w:t xml:space="preserve"> a GPA of </w:t>
      </w:r>
      <w:r w:rsidR="0059111B" w:rsidRPr="00340BFF">
        <w:t>.</w:t>
      </w:r>
      <w:r w:rsidR="00151E1E" w:rsidRPr="00340BFF">
        <w:t>5</w:t>
      </w:r>
      <w:r w:rsidR="008152B3" w:rsidRPr="00340BFF">
        <w:t xml:space="preserve"> and below would still be grounds for dismissa</w:t>
      </w:r>
      <w:r w:rsidRPr="00340BFF">
        <w:t xml:space="preserve">l; </w:t>
      </w:r>
      <w:r w:rsidR="008152B3" w:rsidRPr="00340BFF">
        <w:t xml:space="preserve">from </w:t>
      </w:r>
      <w:r w:rsidR="00151E1E" w:rsidRPr="00340BFF">
        <w:t>.5-.85</w:t>
      </w:r>
      <w:r w:rsidR="008152B3" w:rsidRPr="00340BFF">
        <w:t xml:space="preserve"> Deans would be authorized and encouraged to examine individuals and make </w:t>
      </w:r>
      <w:r w:rsidR="00A52DC7" w:rsidRPr="00340BFF">
        <w:t>a</w:t>
      </w:r>
      <w:r w:rsidR="008152B3" w:rsidRPr="00340BFF">
        <w:t xml:space="preserve"> person-specific judgment</w:t>
      </w:r>
      <w:r w:rsidRPr="00340BFF">
        <w:t>; no longer would individuals from 0.</w:t>
      </w:r>
      <w:r w:rsidR="00151E1E" w:rsidRPr="00340BFF">
        <w:t>85</w:t>
      </w:r>
      <w:r w:rsidRPr="00340BFF">
        <w:t xml:space="preserve"> to </w:t>
      </w:r>
      <w:r w:rsidR="00151E1E" w:rsidRPr="00340BFF">
        <w:t>1</w:t>
      </w:r>
      <w:r w:rsidRPr="00340BFF">
        <w:t xml:space="preserve"> be dismissed. </w:t>
      </w:r>
    </w:p>
    <w:p w:rsidR="00A52DC7" w:rsidRPr="00340BFF" w:rsidRDefault="00A52DC7" w:rsidP="00340BFF">
      <w:pPr>
        <w:pStyle w:val="NoSpacing"/>
      </w:pPr>
    </w:p>
    <w:p w:rsidR="00151E1E" w:rsidRPr="00340BFF" w:rsidRDefault="00D81B88" w:rsidP="00340BFF">
      <w:pPr>
        <w:pStyle w:val="NoSpacing"/>
        <w:ind w:left="1440"/>
      </w:pPr>
      <w:r w:rsidRPr="00340BFF">
        <w:t>Regar</w:t>
      </w:r>
      <w:r w:rsidR="008D129A" w:rsidRPr="00340BFF">
        <w:t>d</w:t>
      </w:r>
      <w:r w:rsidRPr="00340BFF">
        <w:t>less we will have much feedback from the Nov. 10</w:t>
      </w:r>
      <w:r w:rsidRPr="00340BFF">
        <w:rPr>
          <w:vertAlign w:val="superscript"/>
        </w:rPr>
        <w:t>th</w:t>
      </w:r>
      <w:r w:rsidRPr="00340BFF">
        <w:t xml:space="preserve"> meeting that we will have to carefully consider. </w:t>
      </w:r>
    </w:p>
    <w:p w:rsidR="00151E1E" w:rsidRPr="00340BFF" w:rsidRDefault="00151E1E" w:rsidP="00340BFF">
      <w:pPr>
        <w:pStyle w:val="NoSpacing"/>
      </w:pPr>
    </w:p>
    <w:p w:rsidR="00151E1E" w:rsidRPr="00340BFF" w:rsidRDefault="00340BFF" w:rsidP="00340BFF">
      <w:pPr>
        <w:pStyle w:val="NoSpacing"/>
        <w:ind w:left="1440" w:hanging="720"/>
      </w:pPr>
      <w:r>
        <w:t>b.</w:t>
      </w:r>
      <w:r>
        <w:tab/>
      </w:r>
      <w:r w:rsidR="00151E1E" w:rsidRPr="00340BFF">
        <w:t>J</w:t>
      </w:r>
      <w:r w:rsidR="00181979" w:rsidRPr="00340BFF">
        <w:t xml:space="preserve">. </w:t>
      </w:r>
      <w:r w:rsidR="00151E1E" w:rsidRPr="00340BFF">
        <w:t>C</w:t>
      </w:r>
      <w:r w:rsidR="00181979" w:rsidRPr="00340BFF">
        <w:t>onant</w:t>
      </w:r>
      <w:r w:rsidR="000A1FFD" w:rsidRPr="00340BFF">
        <w:t xml:space="preserve">:  </w:t>
      </w:r>
      <w:r w:rsidR="00181979" w:rsidRPr="00340BFF">
        <w:t>Could you explain the anomalous landscaping between</w:t>
      </w:r>
      <w:r w:rsidR="000A1FFD" w:rsidRPr="00340BFF">
        <w:t xml:space="preserve"> </w:t>
      </w:r>
      <w:r w:rsidR="00181979" w:rsidRPr="00340BFF">
        <w:t>Holmstedt Hall and the Science Building? (R. Guell holds up a 3 foot weed)</w:t>
      </w:r>
      <w:r w:rsidR="000227D0" w:rsidRPr="00340BFF">
        <w:t>.  Nothing has been done as far as landscaping in this area</w:t>
      </w:r>
      <w:r w:rsidR="00A52DC7" w:rsidRPr="00340BFF">
        <w:t xml:space="preserve"> is concerned </w:t>
      </w:r>
      <w:r w:rsidR="000227D0" w:rsidRPr="00340BFF">
        <w:t xml:space="preserve">compared to the rest of the campus. </w:t>
      </w:r>
    </w:p>
    <w:p w:rsidR="000A1FFD" w:rsidRPr="00340BFF" w:rsidRDefault="00181979" w:rsidP="00B31619">
      <w:pPr>
        <w:pStyle w:val="NoSpacing"/>
        <w:ind w:left="1440"/>
      </w:pPr>
      <w:r w:rsidRPr="00340BFF">
        <w:t>D. Bradley</w:t>
      </w:r>
      <w:r w:rsidR="000A1FFD" w:rsidRPr="00340BFF">
        <w:t xml:space="preserve">:  </w:t>
      </w:r>
      <w:r w:rsidRPr="00340BFF">
        <w:t>I’ll look into it. (Later in the meeting, he reports that the weed-filled sections are as a result of a poorly communicated handover from the contractor to the University</w:t>
      </w:r>
      <w:r w:rsidR="000A1FFD" w:rsidRPr="00340BFF">
        <w:t>’s building and grounds staff.)</w:t>
      </w:r>
    </w:p>
    <w:p w:rsidR="00181979" w:rsidRPr="00340BFF" w:rsidRDefault="000A1FFD" w:rsidP="00B31619">
      <w:pPr>
        <w:pStyle w:val="NoSpacing"/>
        <w:ind w:left="1440" w:hanging="720"/>
      </w:pPr>
      <w:r w:rsidRPr="00340BFF">
        <w:t>c.</w:t>
      </w:r>
      <w:r w:rsidRPr="00340BFF">
        <w:tab/>
      </w:r>
      <w:r w:rsidR="00151E1E" w:rsidRPr="00340BFF">
        <w:t>C</w:t>
      </w:r>
      <w:r w:rsidR="00181979" w:rsidRPr="00340BFF">
        <w:t xml:space="preserve">. </w:t>
      </w:r>
      <w:r w:rsidR="00151E1E" w:rsidRPr="00340BFF">
        <w:t>M</w:t>
      </w:r>
      <w:r w:rsidR="00181979" w:rsidRPr="00340BFF">
        <w:t>acDonald</w:t>
      </w:r>
      <w:r w:rsidRPr="00340BFF">
        <w:t xml:space="preserve">:  </w:t>
      </w:r>
      <w:r w:rsidR="00181979" w:rsidRPr="00340BFF">
        <w:t xml:space="preserve">The </w:t>
      </w:r>
      <w:r w:rsidR="00151E1E" w:rsidRPr="00340BFF">
        <w:t>Strat</w:t>
      </w:r>
      <w:r w:rsidR="00181979" w:rsidRPr="00340BFF">
        <w:t>egic</w:t>
      </w:r>
      <w:r w:rsidR="00151E1E" w:rsidRPr="00340BFF">
        <w:t xml:space="preserve"> Plan</w:t>
      </w:r>
      <w:r w:rsidR="00181979" w:rsidRPr="00340BFF">
        <w:t>ning</w:t>
      </w:r>
      <w:r w:rsidR="00151E1E" w:rsidRPr="00340BFF">
        <w:t xml:space="preserve"> </w:t>
      </w:r>
      <w:r w:rsidR="00181979" w:rsidRPr="00340BFF">
        <w:t>open forum conflicts with the</w:t>
      </w:r>
      <w:r w:rsidR="000227D0" w:rsidRPr="00340BFF">
        <w:t xml:space="preserve"> Faculty Senate’s meeting on </w:t>
      </w:r>
      <w:r w:rsidR="00181979" w:rsidRPr="00340BFF">
        <w:t>November</w:t>
      </w:r>
      <w:r w:rsidR="000227D0" w:rsidRPr="00340BFF">
        <w:t xml:space="preserve">17. </w:t>
      </w:r>
    </w:p>
    <w:p w:rsidR="00151E1E" w:rsidRPr="00340BFF" w:rsidRDefault="00181979" w:rsidP="00B31619">
      <w:pPr>
        <w:pStyle w:val="NoSpacing"/>
        <w:ind w:left="864" w:firstLine="576"/>
      </w:pPr>
      <w:r w:rsidRPr="00340BFF">
        <w:t xml:space="preserve">D. Bradley: </w:t>
      </w:r>
      <w:r w:rsidR="000A1FFD" w:rsidRPr="00340BFF">
        <w:t xml:space="preserve"> </w:t>
      </w:r>
      <w:r w:rsidRPr="00340BFF">
        <w:t>This was a consequence</w:t>
      </w:r>
      <w:r w:rsidR="008F0EAF" w:rsidRPr="00340BFF">
        <w:t xml:space="preserve"> </w:t>
      </w:r>
      <w:r w:rsidRPr="00340BFF">
        <w:t xml:space="preserve">of trying to find a variety of times. </w:t>
      </w:r>
    </w:p>
    <w:p w:rsidR="00181979" w:rsidRPr="00340BFF" w:rsidRDefault="000A1FFD" w:rsidP="00B31619">
      <w:pPr>
        <w:pStyle w:val="NoSpacing"/>
        <w:ind w:firstLine="576"/>
      </w:pPr>
      <w:r w:rsidRPr="00340BFF">
        <w:t>d.</w:t>
      </w:r>
      <w:r w:rsidRPr="00340BFF">
        <w:tab/>
      </w:r>
      <w:r w:rsidR="000E58E6" w:rsidRPr="00340BFF">
        <w:t>J</w:t>
      </w:r>
      <w:r w:rsidR="00181979" w:rsidRPr="00340BFF">
        <w:t xml:space="preserve">. </w:t>
      </w:r>
      <w:r w:rsidR="000E58E6" w:rsidRPr="00340BFF">
        <w:t>K</w:t>
      </w:r>
      <w:r w:rsidR="00181979" w:rsidRPr="00340BFF">
        <w:t>uhlman</w:t>
      </w:r>
      <w:r w:rsidRPr="00340BFF">
        <w:t xml:space="preserve">:  </w:t>
      </w:r>
      <w:r w:rsidR="00181979" w:rsidRPr="00340BFF">
        <w:t>The Dynamic Schedule and the Printable Schedule are not in alignment.</w:t>
      </w:r>
    </w:p>
    <w:p w:rsidR="00181979" w:rsidRPr="00340BFF" w:rsidRDefault="00181979" w:rsidP="00B31619">
      <w:pPr>
        <w:pStyle w:val="NoSpacing"/>
        <w:ind w:left="1440"/>
      </w:pPr>
      <w:r w:rsidRPr="00340BFF">
        <w:t xml:space="preserve">R. Guell: </w:t>
      </w:r>
      <w:r w:rsidR="000A1FFD" w:rsidRPr="00340BFF">
        <w:t xml:space="preserve"> </w:t>
      </w:r>
      <w:r w:rsidRPr="00340BFF">
        <w:t xml:space="preserve">This is likely because one is a static PDF and the other is a pull from Banner. The issue is how often the static PDF is updated. </w:t>
      </w:r>
    </w:p>
    <w:p w:rsidR="00181979" w:rsidRPr="00340BFF" w:rsidRDefault="00181979" w:rsidP="00B31619">
      <w:pPr>
        <w:pStyle w:val="NoSpacing"/>
        <w:ind w:left="864" w:firstLine="576"/>
      </w:pPr>
      <w:r w:rsidRPr="00340BFF">
        <w:t>D. Bradley: We will look into it.</w:t>
      </w:r>
    </w:p>
    <w:p w:rsidR="00181979" w:rsidRPr="00340BFF" w:rsidRDefault="000A1FFD" w:rsidP="00B31619">
      <w:pPr>
        <w:pStyle w:val="NoSpacing"/>
        <w:ind w:left="1440" w:hanging="720"/>
      </w:pPr>
      <w:r w:rsidRPr="00340BFF">
        <w:t>e.</w:t>
      </w:r>
      <w:r w:rsidRPr="00340BFF">
        <w:tab/>
        <w:t xml:space="preserve">R. Guell:  </w:t>
      </w:r>
      <w:r w:rsidR="00181979" w:rsidRPr="00340BFF">
        <w:t>Have you noticed that there has been a precipitous d</w:t>
      </w:r>
      <w:r w:rsidR="000E58E6" w:rsidRPr="00340BFF">
        <w:t xml:space="preserve">rop in </w:t>
      </w:r>
      <w:r w:rsidR="00181979" w:rsidRPr="00340BFF">
        <w:t>the SAT scores for the unconditionally admitted population.</w:t>
      </w:r>
    </w:p>
    <w:p w:rsidR="00181979" w:rsidRPr="00340BFF" w:rsidRDefault="00181979" w:rsidP="00B31619">
      <w:pPr>
        <w:pStyle w:val="NoSpacing"/>
        <w:ind w:left="864" w:firstLine="576"/>
      </w:pPr>
      <w:r w:rsidRPr="00340BFF">
        <w:t>D. Bradley: I know it has dropped some but don’t recall it being that much.</w:t>
      </w:r>
    </w:p>
    <w:p w:rsidR="00181979" w:rsidRPr="00340BFF" w:rsidRDefault="00181979" w:rsidP="00B31619">
      <w:pPr>
        <w:pStyle w:val="NoSpacing"/>
        <w:ind w:left="864" w:firstLine="576"/>
      </w:pPr>
      <w:r w:rsidRPr="00340BFF">
        <w:t xml:space="preserve">R. Guell: </w:t>
      </w:r>
      <w:r w:rsidR="002458BA" w:rsidRPr="00340BFF">
        <w:t>…</w:t>
      </w:r>
      <w:r w:rsidRPr="00340BFF">
        <w:t>from 974 to 930</w:t>
      </w:r>
    </w:p>
    <w:p w:rsidR="00181979" w:rsidRPr="00340BFF" w:rsidRDefault="00181979" w:rsidP="00B31619">
      <w:pPr>
        <w:pStyle w:val="NoSpacing"/>
        <w:ind w:left="864" w:firstLine="576"/>
      </w:pPr>
      <w:r w:rsidRPr="00340BFF">
        <w:t xml:space="preserve">D. Bradley: </w:t>
      </w:r>
      <w:r w:rsidR="002458BA" w:rsidRPr="00340BFF">
        <w:t xml:space="preserve"> </w:t>
      </w:r>
      <w:r w:rsidRPr="00340BFF">
        <w:t>I don’t recall that. Please send me what you are looking at.</w:t>
      </w:r>
    </w:p>
    <w:p w:rsidR="00340BFF" w:rsidRPr="00340BFF" w:rsidRDefault="00151E1E" w:rsidP="00340BFF">
      <w:pPr>
        <w:pStyle w:val="NoSpacing"/>
      </w:pPr>
      <w:r w:rsidRPr="00340BFF">
        <w:t xml:space="preserve">      </w:t>
      </w:r>
    </w:p>
    <w:p w:rsidR="00151E1E" w:rsidRPr="00340BFF" w:rsidRDefault="00340BFF" w:rsidP="00340BFF">
      <w:pPr>
        <w:pStyle w:val="NoSpacing"/>
      </w:pPr>
      <w:r w:rsidRPr="00340BFF">
        <w:t>IV.</w:t>
      </w:r>
      <w:r w:rsidRPr="00340BFF">
        <w:tab/>
      </w:r>
      <w:r w:rsidR="00AB18A8" w:rsidRPr="00340BFF">
        <w:rPr>
          <w:b/>
        </w:rPr>
        <w:t xml:space="preserve">Motion to Approve </w:t>
      </w:r>
      <w:r w:rsidR="00151E1E" w:rsidRPr="00340BFF">
        <w:rPr>
          <w:b/>
        </w:rPr>
        <w:t xml:space="preserve">Executive Committee </w:t>
      </w:r>
      <w:r w:rsidR="008F0EAF" w:rsidRPr="00340BFF">
        <w:rPr>
          <w:b/>
        </w:rPr>
        <w:t>M</w:t>
      </w:r>
      <w:r w:rsidR="00151E1E" w:rsidRPr="00340BFF">
        <w:rPr>
          <w:b/>
        </w:rPr>
        <w:t>inutes</w:t>
      </w:r>
      <w:r w:rsidR="00151E1E" w:rsidRPr="00340BFF">
        <w:t xml:space="preserve"> of October 25, 2011  </w:t>
      </w:r>
    </w:p>
    <w:p w:rsidR="000E58E6" w:rsidRPr="00340BFF" w:rsidRDefault="00890FE6" w:rsidP="00B31619">
      <w:pPr>
        <w:pStyle w:val="NoSpacing"/>
        <w:ind w:firstLine="576"/>
        <w:rPr>
          <w:b/>
        </w:rPr>
      </w:pPr>
      <w:r w:rsidRPr="00340BFF">
        <w:t>(</w:t>
      </w:r>
      <w:r w:rsidR="000E58E6" w:rsidRPr="00340BFF">
        <w:t>J</w:t>
      </w:r>
      <w:r w:rsidR="00181979" w:rsidRPr="00340BFF">
        <w:t xml:space="preserve">. </w:t>
      </w:r>
      <w:r w:rsidR="000E58E6" w:rsidRPr="00340BFF">
        <w:t>K</w:t>
      </w:r>
      <w:r w:rsidR="00FF3322" w:rsidRPr="00340BFF">
        <w:t>uhlman/</w:t>
      </w:r>
      <w:r w:rsidR="000E58E6" w:rsidRPr="00340BFF">
        <w:t>C</w:t>
      </w:r>
      <w:r w:rsidR="00181979" w:rsidRPr="00340BFF">
        <w:t xml:space="preserve">. </w:t>
      </w:r>
      <w:r w:rsidR="000E58E6" w:rsidRPr="00340BFF">
        <w:t>M</w:t>
      </w:r>
      <w:r w:rsidR="00181979" w:rsidRPr="00340BFF">
        <w:t>acDonald</w:t>
      </w:r>
      <w:r w:rsidR="000E58E6" w:rsidRPr="00340BFF">
        <w:t xml:space="preserve"> Vote: unanimous</w:t>
      </w:r>
      <w:r w:rsidRPr="00340BFF">
        <w:rPr>
          <w:b/>
        </w:rPr>
        <w:t>)</w:t>
      </w:r>
      <w:r w:rsidR="00181979" w:rsidRPr="00340BFF">
        <w:rPr>
          <w:b/>
        </w:rPr>
        <w:br/>
      </w:r>
    </w:p>
    <w:p w:rsidR="000E58E6" w:rsidRPr="00340BFF" w:rsidRDefault="00B31619" w:rsidP="00340BFF">
      <w:pPr>
        <w:pStyle w:val="NoSpacing"/>
      </w:pPr>
      <w:r>
        <w:t>V.</w:t>
      </w:r>
      <w:r>
        <w:tab/>
      </w:r>
      <w:r w:rsidR="00151E1E" w:rsidRPr="00340BFF">
        <w:t>CAA</w:t>
      </w:r>
      <w:r w:rsidR="00890FE6" w:rsidRPr="00340BFF">
        <w:t xml:space="preserve">C Items, Memo from CAAC, Sr. A.M. Anderson </w:t>
      </w:r>
      <w:r w:rsidR="00151E1E" w:rsidRPr="00340BFF">
        <w:t xml:space="preserve"> </w:t>
      </w:r>
    </w:p>
    <w:p w:rsidR="00890FE6" w:rsidRPr="00340BFF" w:rsidRDefault="00890FE6" w:rsidP="00340BFF">
      <w:pPr>
        <w:pStyle w:val="NoSpacing"/>
      </w:pPr>
    </w:p>
    <w:p w:rsidR="002458BA" w:rsidRPr="00340BFF" w:rsidRDefault="00151E1E" w:rsidP="00B31619">
      <w:pPr>
        <w:pStyle w:val="NoSpacing"/>
        <w:ind w:left="720"/>
      </w:pPr>
      <w:r w:rsidRPr="00340BFF">
        <w:t xml:space="preserve">New Concentration (Health Psychology) in the Health Sciences major, a collaboration between the departments of Applied </w:t>
      </w:r>
      <w:r w:rsidR="002458BA" w:rsidRPr="00340BFF">
        <w:t>Health Sciences and Psychology   (CAAC vote 8-0-0)</w:t>
      </w:r>
    </w:p>
    <w:p w:rsidR="00151E1E" w:rsidRPr="00340BFF" w:rsidRDefault="002458BA" w:rsidP="00B31619">
      <w:pPr>
        <w:pStyle w:val="NoSpacing"/>
        <w:ind w:firstLine="576"/>
      </w:pPr>
      <w:r w:rsidRPr="00340BFF">
        <w:t xml:space="preserve">Lamb:  Invited to the table A. Anderson, </w:t>
      </w:r>
      <w:r w:rsidR="000E58E6" w:rsidRPr="00340BFF">
        <w:t>Y</w:t>
      </w:r>
      <w:r w:rsidRPr="00340BFF">
        <w:t xml:space="preserve">. </w:t>
      </w:r>
      <w:r w:rsidR="000E58E6" w:rsidRPr="00340BFF">
        <w:t>Peterson</w:t>
      </w:r>
      <w:r w:rsidRPr="00340BFF">
        <w:t xml:space="preserve">, B. Williams </w:t>
      </w:r>
    </w:p>
    <w:p w:rsidR="000E27C5" w:rsidRDefault="000E58E6" w:rsidP="00340BFF">
      <w:pPr>
        <w:pStyle w:val="NoSpacing"/>
      </w:pPr>
      <w:r w:rsidRPr="00340BFF">
        <w:tab/>
      </w:r>
    </w:p>
    <w:p w:rsidR="000E58E6" w:rsidRPr="00340BFF" w:rsidRDefault="000E27C5" w:rsidP="00340BFF">
      <w:pPr>
        <w:pStyle w:val="NoSpacing"/>
      </w:pPr>
      <w:r>
        <w:tab/>
      </w:r>
      <w:r w:rsidR="00181979" w:rsidRPr="00340BFF">
        <w:rPr>
          <w:b/>
        </w:rPr>
        <w:t>Motion to Approve</w:t>
      </w:r>
      <w:r w:rsidR="00AB18A8" w:rsidRPr="00340BFF">
        <w:rPr>
          <w:b/>
        </w:rPr>
        <w:t xml:space="preserve"> </w:t>
      </w:r>
      <w:r w:rsidR="00AB18A8" w:rsidRPr="00340BFF">
        <w:t>(</w:t>
      </w:r>
      <w:r w:rsidR="000E58E6" w:rsidRPr="00340BFF">
        <w:t>T</w:t>
      </w:r>
      <w:r w:rsidR="00181979" w:rsidRPr="00340BFF">
        <w:t>. Sawyer,</w:t>
      </w:r>
      <w:r w:rsidR="000E58E6" w:rsidRPr="00340BFF">
        <w:t xml:space="preserve"> J</w:t>
      </w:r>
      <w:r w:rsidR="00181979" w:rsidRPr="00340BFF">
        <w:t xml:space="preserve">. </w:t>
      </w:r>
      <w:r w:rsidR="000E58E6" w:rsidRPr="00340BFF">
        <w:t>K</w:t>
      </w:r>
      <w:r w:rsidR="00181979" w:rsidRPr="00340BFF">
        <w:t>uhlman</w:t>
      </w:r>
      <w:r w:rsidR="003C5C62" w:rsidRPr="00340BFF">
        <w:t>;</w:t>
      </w:r>
      <w:r w:rsidR="00181979" w:rsidRPr="00340BFF">
        <w:t xml:space="preserve"> Vote:</w:t>
      </w:r>
      <w:r w:rsidR="003C5C62" w:rsidRPr="00340BFF">
        <w:t xml:space="preserve"> unanimous</w:t>
      </w:r>
      <w:r w:rsidR="00AB18A8" w:rsidRPr="00340BFF">
        <w:t>)</w:t>
      </w:r>
    </w:p>
    <w:p w:rsidR="00890FE6" w:rsidRPr="00340BFF" w:rsidRDefault="00AB18A8" w:rsidP="00340BFF">
      <w:pPr>
        <w:pStyle w:val="NoSpacing"/>
        <w:rPr>
          <w:b/>
        </w:rPr>
      </w:pPr>
      <w:r w:rsidRPr="00340BFF">
        <w:tab/>
      </w:r>
    </w:p>
    <w:p w:rsidR="00AB18A8" w:rsidRPr="00340BFF" w:rsidRDefault="00AB18A8" w:rsidP="00340BFF">
      <w:pPr>
        <w:pStyle w:val="NoSpacing"/>
      </w:pPr>
      <w:r w:rsidRPr="00340BFF">
        <w:rPr>
          <w:b/>
        </w:rPr>
        <w:tab/>
      </w:r>
      <w:r w:rsidR="00BD044D" w:rsidRPr="00340BFF">
        <w:t xml:space="preserve">Overview/discussion:  </w:t>
      </w:r>
    </w:p>
    <w:p w:rsidR="00AB18A8" w:rsidRPr="00340BFF" w:rsidRDefault="00B31619" w:rsidP="00B31619">
      <w:pPr>
        <w:pStyle w:val="NoSpacing"/>
        <w:ind w:left="1440" w:hanging="720"/>
      </w:pPr>
      <w:r>
        <w:t>a.</w:t>
      </w:r>
      <w:r>
        <w:tab/>
      </w:r>
      <w:r w:rsidR="002458BA" w:rsidRPr="00340BFF">
        <w:t>A. Anderson:  It was mentioned</w:t>
      </w:r>
      <w:r w:rsidR="007A4BE0" w:rsidRPr="00340BFF">
        <w:t xml:space="preserve"> at CAAC</w:t>
      </w:r>
      <w:r w:rsidR="002458BA" w:rsidRPr="00340BFF">
        <w:t xml:space="preserve"> that </w:t>
      </w:r>
      <w:r w:rsidR="00BD044D" w:rsidRPr="00340BFF">
        <w:t xml:space="preserve">there are </w:t>
      </w:r>
      <w:r w:rsidR="002458BA" w:rsidRPr="00340BFF">
        <w:t>many concentration</w:t>
      </w:r>
      <w:r w:rsidR="000F7385">
        <w:t>s</w:t>
      </w:r>
      <w:r w:rsidR="002458BA" w:rsidRPr="00340BFF">
        <w:t xml:space="preserve"> in Health Sciences. </w:t>
      </w:r>
    </w:p>
    <w:p w:rsidR="002458BA" w:rsidRPr="00340BFF" w:rsidRDefault="002458BA" w:rsidP="00B31619">
      <w:pPr>
        <w:pStyle w:val="NoSpacing"/>
        <w:ind w:left="864" w:firstLine="576"/>
      </w:pPr>
      <w:r w:rsidRPr="00340BFF">
        <w:t>S. Lamb:  I note</w:t>
      </w:r>
      <w:r w:rsidR="00BD044D" w:rsidRPr="00340BFF">
        <w:t>d</w:t>
      </w:r>
      <w:r w:rsidRPr="00340BFF">
        <w:t xml:space="preserve"> that </w:t>
      </w:r>
      <w:r w:rsidR="000F7385">
        <w:t xml:space="preserve">there </w:t>
      </w:r>
      <w:r w:rsidRPr="00340BFF">
        <w:t xml:space="preserve">were no calls for additional resources. </w:t>
      </w:r>
    </w:p>
    <w:p w:rsidR="002458BA" w:rsidRPr="00340BFF" w:rsidRDefault="002458BA" w:rsidP="00B31619">
      <w:pPr>
        <w:pStyle w:val="NoSpacing"/>
        <w:ind w:left="1440"/>
      </w:pPr>
      <w:r w:rsidRPr="00340BFF">
        <w:t>President Bradley:  Is there a generic concentration in case a student gets lost in the concentrations…would they still be able to graduate?</w:t>
      </w:r>
    </w:p>
    <w:p w:rsidR="00AB18A8" w:rsidRPr="00340BFF" w:rsidRDefault="00374193" w:rsidP="00B31619">
      <w:pPr>
        <w:pStyle w:val="NoSpacing"/>
        <w:ind w:left="1440"/>
      </w:pPr>
      <w:r w:rsidRPr="00340BFF">
        <w:t xml:space="preserve">Y. Peterson:  I have no idea because I wasn’t there when concentrations were decided…there </w:t>
      </w:r>
      <w:r w:rsidR="00BD044D" w:rsidRPr="00340BFF">
        <w:t>may be more coming, separate concentrations…</w:t>
      </w:r>
      <w:r w:rsidRPr="00340BFF">
        <w:t>a lot to share</w:t>
      </w:r>
      <w:r w:rsidR="00BD044D" w:rsidRPr="00340BFF">
        <w:t>.</w:t>
      </w:r>
    </w:p>
    <w:p w:rsidR="00374193" w:rsidRPr="00340BFF" w:rsidRDefault="00374193" w:rsidP="00B31619">
      <w:pPr>
        <w:pStyle w:val="NoSpacing"/>
        <w:ind w:left="1440"/>
      </w:pPr>
      <w:r w:rsidRPr="00340BFF">
        <w:lastRenderedPageBreak/>
        <w:t xml:space="preserve">President:  I worry about this in terms of students. We’re already working on credit hours for degrees and trying to get that number down. </w:t>
      </w:r>
    </w:p>
    <w:p w:rsidR="00374193" w:rsidRPr="00340BFF" w:rsidRDefault="00374193" w:rsidP="00B31619">
      <w:pPr>
        <w:pStyle w:val="NoSpacing"/>
        <w:ind w:left="1440"/>
      </w:pPr>
      <w:r w:rsidRPr="00340BFF">
        <w:t>Y. Peterson:</w:t>
      </w:r>
      <w:r w:rsidR="000F7385">
        <w:t xml:space="preserve"> </w:t>
      </w:r>
      <w:r w:rsidRPr="00340BFF">
        <w:t xml:space="preserve"> I believe it helps </w:t>
      </w:r>
      <w:r w:rsidR="00615BB4" w:rsidRPr="00340BFF">
        <w:t xml:space="preserve">our </w:t>
      </w:r>
      <w:r w:rsidRPr="00340BFF">
        <w:t xml:space="preserve">students because our field is very broad. We have a large number of shared courses. We utilize </w:t>
      </w:r>
      <w:r w:rsidR="00BD044D" w:rsidRPr="00340BFF">
        <w:t xml:space="preserve">present </w:t>
      </w:r>
      <w:r w:rsidRPr="00340BFF">
        <w:t>courses instead of creating new ones. We have different settings…specific age groups</w:t>
      </w:r>
      <w:r w:rsidR="00BD044D" w:rsidRPr="00340BFF">
        <w:t>/</w:t>
      </w:r>
      <w:r w:rsidRPr="00340BFF">
        <w:t>different conditions. Psych/mental health, tobacco</w:t>
      </w:r>
      <w:r w:rsidR="00BD044D" w:rsidRPr="00340BFF">
        <w:t xml:space="preserve">, etc. </w:t>
      </w:r>
      <w:r w:rsidRPr="00340BFF">
        <w:t xml:space="preserve">…all this allows the student to chose. </w:t>
      </w:r>
    </w:p>
    <w:p w:rsidR="00374193" w:rsidRPr="00340BFF" w:rsidRDefault="00374193" w:rsidP="00B31619">
      <w:pPr>
        <w:pStyle w:val="NoSpacing"/>
        <w:ind w:left="1440"/>
      </w:pPr>
      <w:r w:rsidRPr="00340BFF">
        <w:t xml:space="preserve">President:  If you are graduating 20 in each of </w:t>
      </w:r>
      <w:r w:rsidR="00A856FF" w:rsidRPr="00340BFF">
        <w:t>these emphases</w:t>
      </w:r>
      <w:r w:rsidRPr="00340BFF">
        <w:t xml:space="preserve"> every year, it is probably</w:t>
      </w:r>
      <w:r w:rsidR="00BD044D" w:rsidRPr="00340BFF">
        <w:t xml:space="preserve"> not an issue (proof is in the pudding.)</w:t>
      </w:r>
    </w:p>
    <w:p w:rsidR="00374193" w:rsidRPr="00340BFF" w:rsidRDefault="00B31619" w:rsidP="00B31619">
      <w:pPr>
        <w:pStyle w:val="NoSpacing"/>
        <w:ind w:left="720" w:firstLine="720"/>
      </w:pPr>
      <w:r>
        <w:t>Pro</w:t>
      </w:r>
      <w:r w:rsidR="00374193" w:rsidRPr="00340BFF">
        <w:t xml:space="preserve">blem is there </w:t>
      </w:r>
      <w:r w:rsidR="00BD044D" w:rsidRPr="00340BFF">
        <w:t xml:space="preserve">may be </w:t>
      </w:r>
      <w:r w:rsidR="00374193" w:rsidRPr="00340BFF">
        <w:t xml:space="preserve">a student in one specific skill set where their skill is not in that </w:t>
      </w:r>
      <w:r>
        <w:tab/>
      </w:r>
      <w:r w:rsidR="00374193" w:rsidRPr="00340BFF">
        <w:t>concentration…</w:t>
      </w:r>
    </w:p>
    <w:p w:rsidR="00F350E4" w:rsidRPr="00340BFF" w:rsidRDefault="00B31619" w:rsidP="00340BFF">
      <w:pPr>
        <w:pStyle w:val="NoSpacing"/>
      </w:pPr>
      <w:r>
        <w:tab/>
      </w:r>
      <w:r>
        <w:tab/>
      </w:r>
      <w:r w:rsidR="00374193" w:rsidRPr="00340BFF">
        <w:t xml:space="preserve">Y. Peterson:  Our focus is </w:t>
      </w:r>
      <w:r w:rsidR="007A4BE0" w:rsidRPr="00340BFF">
        <w:t>to enable</w:t>
      </w:r>
      <w:r w:rsidR="00374193" w:rsidRPr="00340BFF">
        <w:t xml:space="preserve"> student</w:t>
      </w:r>
      <w:r w:rsidR="00BD044D" w:rsidRPr="00340BFF">
        <w:t>s</w:t>
      </w:r>
      <w:r w:rsidR="00374193" w:rsidRPr="00340BFF">
        <w:t xml:space="preserve"> </w:t>
      </w:r>
      <w:r w:rsidR="007A4BE0" w:rsidRPr="00340BFF">
        <w:t xml:space="preserve">to </w:t>
      </w:r>
      <w:r w:rsidR="00374193" w:rsidRPr="00340BFF">
        <w:t>mo</w:t>
      </w:r>
      <w:r w:rsidR="007A4BE0" w:rsidRPr="00340BFF">
        <w:t>ve</w:t>
      </w:r>
      <w:r w:rsidR="00374193" w:rsidRPr="00340BFF">
        <w:t xml:space="preserve"> between course</w:t>
      </w:r>
      <w:r w:rsidR="00F350E4" w:rsidRPr="00340BFF">
        <w:t>s</w:t>
      </w:r>
      <w:r w:rsidR="00BD044D" w:rsidRPr="00340BFF">
        <w:t xml:space="preserve"> which allows </w:t>
      </w:r>
      <w:r w:rsidR="00A856FF" w:rsidRPr="00340BFF">
        <w:t xml:space="preserve">for </w:t>
      </w:r>
      <w:r>
        <w:tab/>
      </w:r>
      <w:r>
        <w:tab/>
      </w:r>
      <w:r>
        <w:tab/>
      </w:r>
      <w:r w:rsidR="00A856FF" w:rsidRPr="00340BFF">
        <w:t>better</w:t>
      </w:r>
      <w:r w:rsidR="00F350E4" w:rsidRPr="00340BFF">
        <w:t xml:space="preserve"> use of resources. We are looking at courses within the University </w:t>
      </w:r>
      <w:r w:rsidR="008F0EAF" w:rsidRPr="00340BFF">
        <w:t>and trying</w:t>
      </w:r>
      <w:r w:rsidR="00F350E4" w:rsidRPr="00340BFF">
        <w:t xml:space="preserve"> to </w:t>
      </w:r>
      <w:r>
        <w:tab/>
      </w:r>
      <w:r>
        <w:tab/>
      </w:r>
      <w:r>
        <w:tab/>
      </w:r>
      <w:r w:rsidR="00F350E4" w:rsidRPr="00340BFF">
        <w:t xml:space="preserve">come up with better programs. </w:t>
      </w:r>
    </w:p>
    <w:p w:rsidR="007511F0" w:rsidRPr="00340BFF" w:rsidRDefault="00B31619" w:rsidP="00340BFF">
      <w:pPr>
        <w:pStyle w:val="NoSpacing"/>
      </w:pPr>
      <w:r>
        <w:tab/>
      </w:r>
      <w:r w:rsidR="00A856FF" w:rsidRPr="00340BFF">
        <w:t xml:space="preserve">b.     </w:t>
      </w:r>
      <w:r>
        <w:tab/>
      </w:r>
      <w:r w:rsidR="000F7385">
        <w:t xml:space="preserve"> </w:t>
      </w:r>
      <w:r w:rsidR="008F0EAF" w:rsidRPr="00340BFF">
        <w:t>K. Bolinger:  What kinds of agencies would be em</w:t>
      </w:r>
      <w:r w:rsidR="00A856FF" w:rsidRPr="00340BFF">
        <w:t>ploying</w:t>
      </w:r>
      <w:r w:rsidR="007511F0" w:rsidRPr="00340BFF">
        <w:t xml:space="preserve"> individuals with a</w:t>
      </w:r>
    </w:p>
    <w:p w:rsidR="00374193" w:rsidRPr="00340BFF" w:rsidRDefault="007511F0" w:rsidP="00340BFF">
      <w:pPr>
        <w:pStyle w:val="NoSpacing"/>
      </w:pPr>
      <w:r w:rsidRPr="00340BFF">
        <w:t xml:space="preserve">         </w:t>
      </w:r>
      <w:r w:rsidR="00B31619">
        <w:tab/>
      </w:r>
      <w:r w:rsidR="00B31619">
        <w:tab/>
      </w:r>
      <w:r w:rsidRPr="00340BFF">
        <w:t xml:space="preserve"> </w:t>
      </w:r>
      <w:r w:rsidR="007A4BE0" w:rsidRPr="00340BFF">
        <w:t>concentration in Health Psychology</w:t>
      </w:r>
      <w:r w:rsidR="008F0EAF" w:rsidRPr="00340BFF">
        <w:t xml:space="preserve">?  </w:t>
      </w:r>
    </w:p>
    <w:p w:rsidR="00F350E4" w:rsidRPr="00340BFF" w:rsidRDefault="00F350E4" w:rsidP="00340BFF">
      <w:pPr>
        <w:pStyle w:val="NoSpacing"/>
      </w:pPr>
      <w:r w:rsidRPr="00340BFF">
        <w:tab/>
      </w:r>
      <w:r w:rsidR="00B31619">
        <w:tab/>
      </w:r>
      <w:r w:rsidRPr="00340BFF">
        <w:t xml:space="preserve">Y. Peterson:  We have mental health agencies (e.g. Hamilton Center) </w:t>
      </w:r>
      <w:r w:rsidR="00BD044D" w:rsidRPr="00340BFF">
        <w:t xml:space="preserve">where people are </w:t>
      </w:r>
      <w:r w:rsidR="00B31619">
        <w:tab/>
      </w:r>
      <w:r w:rsidR="00B31619">
        <w:tab/>
      </w:r>
      <w:r w:rsidR="00B31619">
        <w:tab/>
      </w:r>
      <w:r w:rsidRPr="00340BFF">
        <w:t xml:space="preserve">working in small groups involved in behavioral modifications…public health….They are </w:t>
      </w:r>
      <w:r w:rsidRPr="00340BFF">
        <w:rPr>
          <w:u w:val="single"/>
        </w:rPr>
        <w:t xml:space="preserve">not </w:t>
      </w:r>
      <w:r w:rsidR="00B31619">
        <w:tab/>
      </w:r>
      <w:r w:rsidR="00B31619">
        <w:tab/>
      </w:r>
      <w:r w:rsidRPr="00340BFF">
        <w:t>psychologists.</w:t>
      </w:r>
      <w:r w:rsidR="000F7385">
        <w:t xml:space="preserve"> </w:t>
      </w:r>
      <w:r w:rsidR="00BD044D" w:rsidRPr="00340BFF">
        <w:t>They w</w:t>
      </w:r>
      <w:r w:rsidRPr="00340BFF">
        <w:t xml:space="preserve">ork on helping people to change their behavior. They are working on </w:t>
      </w:r>
      <w:r w:rsidR="00B31619">
        <w:tab/>
      </w:r>
      <w:r w:rsidR="00B31619">
        <w:tab/>
      </w:r>
      <w:r w:rsidRPr="00340BFF">
        <w:t xml:space="preserve">prevention. </w:t>
      </w:r>
    </w:p>
    <w:p w:rsidR="00F350E4" w:rsidRPr="00340BFF" w:rsidRDefault="00B31619" w:rsidP="00340BFF">
      <w:pPr>
        <w:pStyle w:val="NoSpacing"/>
      </w:pPr>
      <w:r>
        <w:tab/>
      </w:r>
      <w:r>
        <w:tab/>
      </w:r>
      <w:r w:rsidR="00F350E4" w:rsidRPr="00340BFF">
        <w:t>K. Bolinger:</w:t>
      </w:r>
      <w:r w:rsidR="00BD044D" w:rsidRPr="00340BFF">
        <w:t xml:space="preserve">  Is anyone else doing this now?</w:t>
      </w:r>
      <w:r w:rsidR="00F350E4" w:rsidRPr="00340BFF">
        <w:t xml:space="preserve"> Would it open up other opportuniti</w:t>
      </w:r>
      <w:r w:rsidR="007A4BE0" w:rsidRPr="00340BFF">
        <w:t xml:space="preserve">es in </w:t>
      </w:r>
      <w:r>
        <w:tab/>
      </w:r>
      <w:r>
        <w:tab/>
      </w:r>
      <w:r>
        <w:tab/>
      </w:r>
      <w:r w:rsidR="007A4BE0" w:rsidRPr="00340BFF">
        <w:t xml:space="preserve">mental health agencies </w:t>
      </w:r>
      <w:r w:rsidR="00615BB4" w:rsidRPr="00340BFF">
        <w:t>even if the individual does not have</w:t>
      </w:r>
      <w:r w:rsidR="00F350E4" w:rsidRPr="00340BFF">
        <w:t xml:space="preserve"> a major in </w:t>
      </w:r>
      <w:r w:rsidR="00615BB4" w:rsidRPr="00340BFF">
        <w:t xml:space="preserve">the </w:t>
      </w:r>
      <w:r w:rsidR="00F350E4" w:rsidRPr="00340BFF">
        <w:t xml:space="preserve">area </w:t>
      </w:r>
      <w:r w:rsidR="009D0A3A" w:rsidRPr="00340BFF">
        <w:t xml:space="preserve">of </w:t>
      </w:r>
      <w:r>
        <w:tab/>
      </w:r>
      <w:r>
        <w:tab/>
      </w:r>
      <w:r>
        <w:tab/>
      </w:r>
      <w:r w:rsidR="009D0A3A" w:rsidRPr="00340BFF">
        <w:t>Psychology?</w:t>
      </w:r>
    </w:p>
    <w:p w:rsidR="00F350E4" w:rsidRPr="00340BFF" w:rsidRDefault="00B31619" w:rsidP="00340BFF">
      <w:pPr>
        <w:pStyle w:val="NoSpacing"/>
      </w:pPr>
      <w:r>
        <w:tab/>
      </w:r>
      <w:r>
        <w:tab/>
      </w:r>
      <w:r w:rsidR="00F350E4" w:rsidRPr="00340BFF">
        <w:t>Y. Peterson:  Yes.</w:t>
      </w:r>
      <w:r w:rsidR="009D0A3A" w:rsidRPr="00340BFF">
        <w:t xml:space="preserve">  We have people employed in those areas</w:t>
      </w:r>
      <w:r w:rsidR="00BD044D" w:rsidRPr="00340BFF">
        <w:t xml:space="preserve"> who are helping students to </w:t>
      </w:r>
      <w:r>
        <w:tab/>
      </w:r>
      <w:r>
        <w:tab/>
      </w:r>
      <w:r w:rsidR="00BD044D" w:rsidRPr="00340BFF">
        <w:t>obtain better expertise in that are</w:t>
      </w:r>
      <w:r w:rsidR="00372726" w:rsidRPr="00340BFF">
        <w:t>a by working in s</w:t>
      </w:r>
      <w:r w:rsidR="00BD044D" w:rsidRPr="00340BFF">
        <w:t xml:space="preserve">maller group sessions </w:t>
      </w:r>
      <w:r w:rsidR="00372726" w:rsidRPr="00340BFF">
        <w:t xml:space="preserve">and helping </w:t>
      </w:r>
      <w:r>
        <w:tab/>
      </w:r>
      <w:r>
        <w:tab/>
      </w:r>
      <w:r>
        <w:tab/>
      </w:r>
      <w:r w:rsidR="00372726" w:rsidRPr="00340BFF">
        <w:t xml:space="preserve">students to understand why people do what they do. </w:t>
      </w:r>
      <w:r w:rsidR="009D0A3A" w:rsidRPr="00340BFF">
        <w:t xml:space="preserve">  </w:t>
      </w:r>
    </w:p>
    <w:p w:rsidR="007511F0" w:rsidRPr="00340BFF" w:rsidRDefault="00B31619" w:rsidP="00340BFF">
      <w:pPr>
        <w:pStyle w:val="NoSpacing"/>
      </w:pPr>
      <w:r>
        <w:tab/>
      </w:r>
      <w:r w:rsidR="00A856FF" w:rsidRPr="00340BFF">
        <w:t xml:space="preserve">c.       </w:t>
      </w:r>
      <w:r>
        <w:tab/>
      </w:r>
      <w:r w:rsidR="009D0A3A" w:rsidRPr="00340BFF">
        <w:t>C. MacDonald:  Among the psychology courses, the</w:t>
      </w:r>
      <w:r w:rsidR="00A856FF" w:rsidRPr="00340BFF">
        <w:t xml:space="preserve">re is </w:t>
      </w:r>
      <w:r w:rsidR="00615BB4" w:rsidRPr="00340BFF">
        <w:t xml:space="preserve">a </w:t>
      </w:r>
      <w:r w:rsidR="00A856FF" w:rsidRPr="00340BFF">
        <w:t>developmental psychology</w:t>
      </w:r>
    </w:p>
    <w:p w:rsidR="007511F0" w:rsidRPr="00340BFF" w:rsidRDefault="007511F0" w:rsidP="00340BFF">
      <w:pPr>
        <w:pStyle w:val="NoSpacing"/>
      </w:pPr>
      <w:r w:rsidRPr="00340BFF">
        <w:t xml:space="preserve">         </w:t>
      </w:r>
      <w:r w:rsidR="00615BB4" w:rsidRPr="00340BFF">
        <w:t xml:space="preserve"> </w:t>
      </w:r>
      <w:r w:rsidR="00B31619">
        <w:tab/>
      </w:r>
      <w:r w:rsidR="00B31619">
        <w:tab/>
      </w:r>
      <w:r w:rsidR="00615BB4" w:rsidRPr="00340BFF">
        <w:t>course</w:t>
      </w:r>
      <w:r w:rsidRPr="00340BFF">
        <w:t xml:space="preserve"> (CDCSEP)</w:t>
      </w:r>
      <w:r w:rsidR="00C7479C">
        <w:t>,</w:t>
      </w:r>
      <w:r w:rsidR="00615BB4" w:rsidRPr="00340BFF">
        <w:t xml:space="preserve"> which I think would be of value</w:t>
      </w:r>
      <w:r w:rsidR="00A856FF" w:rsidRPr="00340BFF">
        <w:t>.</w:t>
      </w:r>
      <w:r w:rsidR="006D040B" w:rsidRPr="00340BFF">
        <w:t xml:space="preserve"> We also have a</w:t>
      </w:r>
      <w:r w:rsidRPr="00340BFF">
        <w:t>n online section of</w:t>
      </w:r>
    </w:p>
    <w:p w:rsidR="009D0A3A" w:rsidRPr="00340BFF" w:rsidRDefault="007511F0" w:rsidP="00340BFF">
      <w:pPr>
        <w:pStyle w:val="NoSpacing"/>
      </w:pPr>
      <w:r w:rsidRPr="00340BFF">
        <w:t xml:space="preserve">          </w:t>
      </w:r>
      <w:r w:rsidR="00B31619">
        <w:tab/>
      </w:r>
      <w:r w:rsidR="00B31619">
        <w:tab/>
      </w:r>
      <w:r w:rsidRPr="00340BFF">
        <w:t>this course (EPSY 221), and it counts for Foundational Studies credit</w:t>
      </w:r>
      <w:r w:rsidR="00C7479C">
        <w:t>.</w:t>
      </w:r>
      <w:r w:rsidR="006D040B" w:rsidRPr="00340BFF">
        <w:t xml:space="preserve"> </w:t>
      </w:r>
      <w:r w:rsidR="009D0A3A" w:rsidRPr="00340BFF">
        <w:t xml:space="preserve"> </w:t>
      </w:r>
    </w:p>
    <w:p w:rsidR="009D0A3A" w:rsidRPr="00340BFF" w:rsidRDefault="00B31619" w:rsidP="00340BFF">
      <w:pPr>
        <w:pStyle w:val="NoSpacing"/>
      </w:pPr>
      <w:r>
        <w:tab/>
      </w:r>
      <w:r w:rsidR="00A856FF" w:rsidRPr="00340BFF">
        <w:t xml:space="preserve">d.      </w:t>
      </w:r>
      <w:r>
        <w:tab/>
      </w:r>
      <w:r w:rsidR="00A856FF" w:rsidRPr="00340BFF">
        <w:t xml:space="preserve"> </w:t>
      </w:r>
      <w:r w:rsidR="009D0A3A" w:rsidRPr="00340BFF">
        <w:t xml:space="preserve">K. Bolinger:  </w:t>
      </w:r>
      <w:r w:rsidR="007511F0" w:rsidRPr="00340BFF">
        <w:t xml:space="preserve">Are </w:t>
      </w:r>
      <w:r w:rsidR="009D0A3A" w:rsidRPr="00340BFF">
        <w:t>other institutions in the state of Indiana looking into similar</w:t>
      </w:r>
      <w:r w:rsidR="00C7479C">
        <w:t xml:space="preserve"> </w:t>
      </w:r>
      <w:r w:rsidR="00A856FF" w:rsidRPr="00340BFF">
        <w:t xml:space="preserve"> </w:t>
      </w:r>
      <w:r>
        <w:tab/>
      </w:r>
      <w:r>
        <w:tab/>
      </w:r>
      <w:r w:rsidR="007511F0" w:rsidRPr="00340BFF">
        <w:t xml:space="preserve"> </w:t>
      </w:r>
      <w:r w:rsidR="00C7479C">
        <w:tab/>
      </w:r>
      <w:r w:rsidR="00C7479C">
        <w:tab/>
      </w:r>
      <w:r w:rsidR="007511F0" w:rsidRPr="00340BFF">
        <w:t>programs?</w:t>
      </w:r>
    </w:p>
    <w:p w:rsidR="006D040B" w:rsidRPr="00340BFF" w:rsidRDefault="00B31619" w:rsidP="00340BFF">
      <w:pPr>
        <w:pStyle w:val="NoSpacing"/>
      </w:pPr>
      <w:r>
        <w:tab/>
      </w:r>
      <w:r>
        <w:tab/>
      </w:r>
      <w:r w:rsidR="009D0A3A" w:rsidRPr="00340BFF">
        <w:t>Provost Maynard:  What I recall</w:t>
      </w:r>
      <w:r w:rsidR="00372726" w:rsidRPr="00340BFF">
        <w:t xml:space="preserve"> is that we do not </w:t>
      </w:r>
      <w:r w:rsidR="009D0A3A" w:rsidRPr="00340BFF">
        <w:t>h</w:t>
      </w:r>
      <w:r w:rsidR="006D040B" w:rsidRPr="00340BFF">
        <w:t xml:space="preserve">ave a degree in Health Sciences. </w:t>
      </w:r>
    </w:p>
    <w:p w:rsidR="006D040B" w:rsidRPr="00340BFF" w:rsidRDefault="00B31619" w:rsidP="00340BFF">
      <w:pPr>
        <w:pStyle w:val="NoSpacing"/>
      </w:pPr>
      <w:r>
        <w:tab/>
      </w:r>
      <w:r>
        <w:tab/>
      </w:r>
      <w:r w:rsidR="009D0A3A" w:rsidRPr="00340BFF">
        <w:t xml:space="preserve"> It is </w:t>
      </w:r>
      <w:r w:rsidR="00372726" w:rsidRPr="00340BFF">
        <w:t xml:space="preserve">actually </w:t>
      </w:r>
      <w:r w:rsidR="009D0A3A" w:rsidRPr="00340BFF">
        <w:t xml:space="preserve">called </w:t>
      </w:r>
      <w:r w:rsidR="00372726" w:rsidRPr="00340BFF">
        <w:t xml:space="preserve">a baccalaureate </w:t>
      </w:r>
      <w:r w:rsidR="008F0EAF" w:rsidRPr="00340BFF">
        <w:t xml:space="preserve">degree in </w:t>
      </w:r>
      <w:r w:rsidR="00A856FF" w:rsidRPr="00340BFF">
        <w:t xml:space="preserve">Health &amp; </w:t>
      </w:r>
      <w:r w:rsidR="00A52DC7" w:rsidRPr="00340BFF">
        <w:t>Safety which</w:t>
      </w:r>
      <w:r w:rsidR="009D0A3A" w:rsidRPr="00340BFF">
        <w:t xml:space="preserve"> was approved </w:t>
      </w:r>
    </w:p>
    <w:p w:rsidR="00AB18A8" w:rsidRPr="00340BFF" w:rsidRDefault="00B31619" w:rsidP="00340BFF">
      <w:pPr>
        <w:pStyle w:val="NoSpacing"/>
        <w:rPr>
          <w:b/>
        </w:rPr>
      </w:pPr>
      <w:r>
        <w:tab/>
      </w:r>
      <w:r>
        <w:tab/>
      </w:r>
      <w:r w:rsidR="009D0A3A" w:rsidRPr="00340BFF">
        <w:t xml:space="preserve">by the Commission.  </w:t>
      </w:r>
      <w:r w:rsidR="008F0EAF" w:rsidRPr="00340BFF">
        <w:t xml:space="preserve">Over time the title (name) of </w:t>
      </w:r>
      <w:r w:rsidR="00615BB4" w:rsidRPr="00340BFF">
        <w:t xml:space="preserve">the </w:t>
      </w:r>
      <w:r w:rsidR="008F0EAF" w:rsidRPr="00340BFF">
        <w:t>degree</w:t>
      </w:r>
      <w:r>
        <w:t xml:space="preserve"> </w:t>
      </w:r>
      <w:r w:rsidR="008F0EAF" w:rsidRPr="00340BFF">
        <w:t xml:space="preserve">changed. </w:t>
      </w:r>
      <w:r w:rsidR="006D040B" w:rsidRPr="00340BFF">
        <w:t xml:space="preserve">This situation </w:t>
      </w:r>
      <w:r>
        <w:tab/>
      </w:r>
      <w:r>
        <w:tab/>
      </w:r>
      <w:r>
        <w:tab/>
      </w:r>
      <w:r w:rsidR="006D040B" w:rsidRPr="00340BFF">
        <w:t>exists with other majors as well</w:t>
      </w:r>
      <w:r w:rsidR="00372726" w:rsidRPr="00340BFF">
        <w:t>. It is not a bi</w:t>
      </w:r>
      <w:r w:rsidR="006D040B" w:rsidRPr="00340BFF">
        <w:t>g issue</w:t>
      </w:r>
      <w:r w:rsidR="00372726" w:rsidRPr="00340BFF">
        <w:t xml:space="preserve"> but names of degrees need to </w:t>
      </w:r>
      <w:r>
        <w:tab/>
      </w:r>
      <w:r>
        <w:tab/>
      </w:r>
      <w:r>
        <w:tab/>
      </w:r>
      <w:r w:rsidR="00372726" w:rsidRPr="00340BFF">
        <w:t>correspond with</w:t>
      </w:r>
      <w:r w:rsidR="006D040B" w:rsidRPr="00340BFF">
        <w:t xml:space="preserve"> the University’s inventory. </w:t>
      </w:r>
    </w:p>
    <w:p w:rsidR="000E58E6" w:rsidRPr="00340BFF" w:rsidRDefault="000E58E6" w:rsidP="00340BFF">
      <w:pPr>
        <w:pStyle w:val="NoSpacing"/>
        <w:rPr>
          <w:color w:val="1F497D" w:themeColor="text2"/>
        </w:rPr>
      </w:pPr>
    </w:p>
    <w:p w:rsidR="003C5C62" w:rsidRPr="00340BFF" w:rsidRDefault="003C5C62" w:rsidP="00B31619">
      <w:pPr>
        <w:pStyle w:val="NoSpacing"/>
        <w:numPr>
          <w:ilvl w:val="0"/>
          <w:numId w:val="23"/>
        </w:numPr>
      </w:pPr>
      <w:r w:rsidRPr="00340BFF">
        <w:t>Minor in Ma</w:t>
      </w:r>
      <w:r w:rsidR="00151E1E" w:rsidRPr="00340BFF">
        <w:t>s</w:t>
      </w:r>
      <w:r w:rsidR="00372726" w:rsidRPr="00340BFF">
        <w:t>s</w:t>
      </w:r>
      <w:r w:rsidR="00151E1E" w:rsidRPr="00340BFF">
        <w:t xml:space="preserve">age Therapy in the Department of Applied Medicine and Rehabilitation; Dr. </w:t>
      </w:r>
      <w:r w:rsidR="001234F7" w:rsidRPr="00340BFF">
        <w:t>L. Eberman</w:t>
      </w:r>
      <w:r w:rsidR="00151E1E" w:rsidRPr="00340BFF">
        <w:t>,</w:t>
      </w:r>
      <w:r w:rsidRPr="00340BFF">
        <w:t xml:space="preserve"> </w:t>
      </w:r>
      <w:r w:rsidR="001234F7" w:rsidRPr="00340BFF">
        <w:br/>
      </w:r>
      <w:r w:rsidR="001234F7" w:rsidRPr="00340BFF">
        <w:rPr>
          <w:b/>
        </w:rPr>
        <w:t>Motion to Approve</w:t>
      </w:r>
      <w:r w:rsidR="00372726" w:rsidRPr="00340BFF">
        <w:rPr>
          <w:b/>
        </w:rPr>
        <w:t xml:space="preserve"> </w:t>
      </w:r>
      <w:r w:rsidR="00372726" w:rsidRPr="00340BFF">
        <w:t>(</w:t>
      </w:r>
      <w:r w:rsidR="001234F7" w:rsidRPr="00340BFF">
        <w:t xml:space="preserve"> C. MacDonald, T. Sawyer; Vote: unanimous </w:t>
      </w:r>
      <w:r w:rsidR="00372726" w:rsidRPr="00340BFF">
        <w:t>)</w:t>
      </w:r>
    </w:p>
    <w:p w:rsidR="00151E1E" w:rsidRPr="00340BFF" w:rsidRDefault="00151E1E" w:rsidP="00340BFF">
      <w:pPr>
        <w:pStyle w:val="NoSpacing"/>
      </w:pPr>
    </w:p>
    <w:p w:rsidR="00372726" w:rsidRPr="00340BFF" w:rsidRDefault="00B31619" w:rsidP="00340BFF">
      <w:pPr>
        <w:pStyle w:val="NoSpacing"/>
      </w:pPr>
      <w:r>
        <w:tab/>
      </w:r>
      <w:r w:rsidR="00372726" w:rsidRPr="00340BFF">
        <w:t>Overview</w:t>
      </w:r>
      <w:r w:rsidR="008C5DDB" w:rsidRPr="00340BFF">
        <w:t xml:space="preserve"> L. </w:t>
      </w:r>
      <w:r w:rsidR="00A856FF" w:rsidRPr="00340BFF">
        <w:t>Eberman</w:t>
      </w:r>
      <w:r w:rsidR="008C5DDB" w:rsidRPr="00340BFF">
        <w:t>/M. Miller</w:t>
      </w:r>
    </w:p>
    <w:p w:rsidR="00372726" w:rsidRPr="00340BFF" w:rsidRDefault="00B31619" w:rsidP="00340BFF">
      <w:pPr>
        <w:pStyle w:val="NoSpacing"/>
      </w:pPr>
      <w:r>
        <w:tab/>
      </w:r>
      <w:r w:rsidR="005C235E" w:rsidRPr="00340BFF">
        <w:t>Discussion/</w:t>
      </w:r>
      <w:r w:rsidR="008C5DDB" w:rsidRPr="00340BFF">
        <w:t>Comments</w:t>
      </w:r>
      <w:r w:rsidR="005C235E" w:rsidRPr="00340BFF">
        <w:t>:</w:t>
      </w:r>
    </w:p>
    <w:p w:rsidR="00372726" w:rsidRPr="00340BFF" w:rsidRDefault="00B31619" w:rsidP="00340BFF">
      <w:pPr>
        <w:pStyle w:val="NoSpacing"/>
      </w:pPr>
      <w:r>
        <w:tab/>
        <w:t>a.</w:t>
      </w:r>
      <w:r>
        <w:tab/>
      </w:r>
      <w:r w:rsidR="008C5DDB" w:rsidRPr="00340BFF">
        <w:t>L. Eberman:  These courses have links to them which support the program.</w:t>
      </w:r>
    </w:p>
    <w:p w:rsidR="008C5DDB" w:rsidRPr="00340BFF" w:rsidRDefault="00B31619" w:rsidP="00340BFF">
      <w:pPr>
        <w:pStyle w:val="NoSpacing"/>
      </w:pPr>
      <w:r>
        <w:tab/>
      </w:r>
      <w:r>
        <w:tab/>
      </w:r>
      <w:r w:rsidR="008C5DDB" w:rsidRPr="00340BFF">
        <w:t xml:space="preserve">B. Williams:   </w:t>
      </w:r>
      <w:r w:rsidR="006D040B" w:rsidRPr="00340BFF">
        <w:t>The f</w:t>
      </w:r>
      <w:r w:rsidR="00585C3C" w:rsidRPr="00340BFF">
        <w:t>ees</w:t>
      </w:r>
      <w:r w:rsidR="008C5DDB" w:rsidRPr="00340BFF">
        <w:t xml:space="preserve"> are for oils, lotions, towels as well as an adjunct fee…</w:t>
      </w:r>
    </w:p>
    <w:p w:rsidR="005C235E" w:rsidRPr="00340BFF" w:rsidRDefault="00B31619" w:rsidP="00340BFF">
      <w:pPr>
        <w:pStyle w:val="NoSpacing"/>
      </w:pPr>
      <w:r>
        <w:tab/>
      </w:r>
      <w:r w:rsidR="005C235E" w:rsidRPr="00340BFF">
        <w:t>b.</w:t>
      </w:r>
      <w:r w:rsidR="005C235E" w:rsidRPr="00340BFF">
        <w:tab/>
      </w:r>
      <w:r w:rsidR="008C5DDB" w:rsidRPr="00340BFF">
        <w:t xml:space="preserve">R. Guell:  Why </w:t>
      </w:r>
      <w:r w:rsidR="00A52DC7" w:rsidRPr="00340BFF">
        <w:t>would there</w:t>
      </w:r>
      <w:r w:rsidR="008C5DDB" w:rsidRPr="00340BFF">
        <w:t xml:space="preserve"> be a special fee for an adjunct given that every course</w:t>
      </w:r>
    </w:p>
    <w:p w:rsidR="008C5DDB" w:rsidRPr="00340BFF" w:rsidRDefault="00B31619" w:rsidP="00340BFF">
      <w:pPr>
        <w:pStyle w:val="NoSpacing"/>
      </w:pPr>
      <w:r>
        <w:tab/>
      </w:r>
      <w:r>
        <w:tab/>
      </w:r>
      <w:r w:rsidR="008C5DDB" w:rsidRPr="00340BFF">
        <w:t xml:space="preserve"> requires an instructor…isn’t that what a student is paying tuition for? </w:t>
      </w:r>
    </w:p>
    <w:p w:rsidR="008C5DDB" w:rsidRPr="00340BFF" w:rsidRDefault="00B31619" w:rsidP="00340BFF">
      <w:pPr>
        <w:pStyle w:val="NoSpacing"/>
      </w:pPr>
      <w:r>
        <w:tab/>
      </w:r>
      <w:r>
        <w:tab/>
      </w:r>
      <w:r w:rsidR="008C5DDB" w:rsidRPr="00340BFF">
        <w:t xml:space="preserve">L. Eberman:  This is a certification program and one needs to be eligible for state licensure </w:t>
      </w:r>
      <w:r w:rsidR="000F7385">
        <w:tab/>
      </w:r>
      <w:r w:rsidR="000F7385">
        <w:tab/>
      </w:r>
      <w:r w:rsidR="008C5DDB" w:rsidRPr="00340BFF">
        <w:t>so</w:t>
      </w:r>
      <w:r w:rsidR="00585C3C" w:rsidRPr="00340BFF">
        <w:t xml:space="preserve"> we f</w:t>
      </w:r>
      <w:r w:rsidR="008C5DDB" w:rsidRPr="00340BFF">
        <w:t xml:space="preserve">elt comfortable adding fee. </w:t>
      </w:r>
    </w:p>
    <w:p w:rsidR="006D040B" w:rsidRPr="00340BFF" w:rsidRDefault="000F7385" w:rsidP="00340BFF">
      <w:pPr>
        <w:pStyle w:val="NoSpacing"/>
      </w:pPr>
      <w:r>
        <w:lastRenderedPageBreak/>
        <w:tab/>
      </w:r>
      <w:r>
        <w:tab/>
      </w:r>
      <w:r w:rsidR="006D040B" w:rsidRPr="00340BFF">
        <w:t>D. Bradley expressed agreement with R. Guell.</w:t>
      </w:r>
    </w:p>
    <w:p w:rsidR="008C5DDB" w:rsidRPr="00340BFF" w:rsidRDefault="000F7385" w:rsidP="00340BFF">
      <w:pPr>
        <w:pStyle w:val="NoSpacing"/>
      </w:pPr>
      <w:r>
        <w:tab/>
      </w:r>
      <w:r>
        <w:tab/>
      </w:r>
      <w:r w:rsidR="008C5DDB" w:rsidRPr="00340BFF">
        <w:t xml:space="preserve">B. Williams:  If this becomes an issue, we can support it through the College because it is </w:t>
      </w:r>
      <w:r>
        <w:tab/>
      </w:r>
      <w:r>
        <w:tab/>
      </w:r>
      <w:r w:rsidR="008C5DDB" w:rsidRPr="00340BFF">
        <w:t xml:space="preserve">just three classes. </w:t>
      </w:r>
    </w:p>
    <w:p w:rsidR="008C5DDB" w:rsidRPr="00340BFF" w:rsidRDefault="000F7385" w:rsidP="00340BFF">
      <w:pPr>
        <w:pStyle w:val="NoSpacing"/>
      </w:pPr>
      <w:r>
        <w:tab/>
      </w:r>
      <w:r>
        <w:tab/>
      </w:r>
      <w:r w:rsidR="008C5DDB" w:rsidRPr="00340BFF">
        <w:t xml:space="preserve">R. Guell:  I will not vote against it. I just think it is a political problem. </w:t>
      </w:r>
    </w:p>
    <w:p w:rsidR="008C5DDB" w:rsidRPr="00340BFF" w:rsidRDefault="000F7385" w:rsidP="00340BFF">
      <w:pPr>
        <w:pStyle w:val="NoSpacing"/>
      </w:pPr>
      <w:r>
        <w:tab/>
      </w:r>
      <w:r>
        <w:tab/>
      </w:r>
      <w:r w:rsidR="008C5DDB" w:rsidRPr="00340BFF">
        <w:t xml:space="preserve">S. Lamb:  Regardless, the cost could be </w:t>
      </w:r>
      <w:r w:rsidR="00A856FF" w:rsidRPr="00340BFF">
        <w:t>absorbed</w:t>
      </w:r>
      <w:r w:rsidR="008C5DDB" w:rsidRPr="00340BFF">
        <w:t xml:space="preserve"> within the unit…right?</w:t>
      </w:r>
      <w:r w:rsidR="00585C3C" w:rsidRPr="00340BFF">
        <w:t xml:space="preserve"> </w:t>
      </w:r>
    </w:p>
    <w:p w:rsidR="00585C3C" w:rsidRPr="00340BFF" w:rsidRDefault="000F7385" w:rsidP="00340BFF">
      <w:pPr>
        <w:pStyle w:val="NoSpacing"/>
      </w:pPr>
      <w:r>
        <w:tab/>
      </w:r>
      <w:r>
        <w:tab/>
      </w:r>
      <w:r w:rsidR="00585C3C" w:rsidRPr="00340BFF">
        <w:t>B. Williams: absolutely</w:t>
      </w:r>
    </w:p>
    <w:p w:rsidR="008C5DDB" w:rsidRPr="00340BFF" w:rsidRDefault="000F7385" w:rsidP="00340BFF">
      <w:pPr>
        <w:pStyle w:val="NoSpacing"/>
      </w:pPr>
      <w:r>
        <w:tab/>
      </w:r>
      <w:r w:rsidR="005C235E" w:rsidRPr="00340BFF">
        <w:t>c.</w:t>
      </w:r>
      <w:r w:rsidR="005C235E" w:rsidRPr="00340BFF">
        <w:tab/>
      </w:r>
      <w:r w:rsidR="008C5DDB" w:rsidRPr="00340BFF">
        <w:t xml:space="preserve">J. Kulman:  </w:t>
      </w:r>
      <w:r w:rsidR="00C7479C">
        <w:t xml:space="preserve"> </w:t>
      </w:r>
      <w:r w:rsidR="008C5DDB" w:rsidRPr="00340BFF">
        <w:t xml:space="preserve">But it is just two courses. </w:t>
      </w:r>
    </w:p>
    <w:p w:rsidR="008C5DDB" w:rsidRPr="00340BFF" w:rsidRDefault="000F7385" w:rsidP="00340BFF">
      <w:pPr>
        <w:pStyle w:val="NoSpacing"/>
      </w:pPr>
      <w:r>
        <w:tab/>
      </w:r>
      <w:r w:rsidR="005C235E" w:rsidRPr="00340BFF">
        <w:t>d.</w:t>
      </w:r>
      <w:r w:rsidR="005C235E" w:rsidRPr="00340BFF">
        <w:tab/>
      </w:r>
      <w:r w:rsidR="008C5DDB" w:rsidRPr="00340BFF">
        <w:t xml:space="preserve">T. Sawyer:  </w:t>
      </w:r>
      <w:r w:rsidR="00C7479C">
        <w:t xml:space="preserve"> </w:t>
      </w:r>
      <w:r w:rsidR="008C5DDB" w:rsidRPr="00340BFF">
        <w:t xml:space="preserve">All we are doing right now is approving the </w:t>
      </w:r>
      <w:r w:rsidR="00A856FF" w:rsidRPr="00340BFF">
        <w:t>curriculum</w:t>
      </w:r>
      <w:r w:rsidR="008C5DDB" w:rsidRPr="00340BFF">
        <w:t>.</w:t>
      </w:r>
    </w:p>
    <w:p w:rsidR="008C5DDB" w:rsidRPr="00340BFF" w:rsidRDefault="000F7385" w:rsidP="00340BFF">
      <w:pPr>
        <w:pStyle w:val="NoSpacing"/>
      </w:pPr>
      <w:r>
        <w:tab/>
      </w:r>
      <w:r w:rsidR="005C235E" w:rsidRPr="00340BFF">
        <w:t>e.</w:t>
      </w:r>
      <w:r w:rsidR="005C235E" w:rsidRPr="00340BFF">
        <w:tab/>
        <w:t xml:space="preserve">President Bradley: </w:t>
      </w:r>
      <w:r w:rsidR="00C7479C">
        <w:t xml:space="preserve"> </w:t>
      </w:r>
      <w:r w:rsidR="005C235E" w:rsidRPr="00340BFF">
        <w:t xml:space="preserve"> I assume there is state licensure?</w:t>
      </w:r>
    </w:p>
    <w:p w:rsidR="005C235E" w:rsidRPr="00340BFF" w:rsidRDefault="000F7385" w:rsidP="00340BFF">
      <w:pPr>
        <w:pStyle w:val="NoSpacing"/>
      </w:pPr>
      <w:r>
        <w:tab/>
      </w:r>
      <w:r>
        <w:tab/>
      </w:r>
      <w:r w:rsidR="005C235E" w:rsidRPr="00340BFF">
        <w:t xml:space="preserve">Yes. </w:t>
      </w:r>
    </w:p>
    <w:p w:rsidR="00372726" w:rsidRPr="00340BFF" w:rsidRDefault="00372726" w:rsidP="00340BFF">
      <w:pPr>
        <w:pStyle w:val="NoSpacing"/>
        <w:rPr>
          <w:color w:val="1F497D" w:themeColor="text2"/>
        </w:rPr>
      </w:pPr>
    </w:p>
    <w:p w:rsidR="00151E1E" w:rsidRPr="00340BFF" w:rsidRDefault="00372726" w:rsidP="00340BFF">
      <w:pPr>
        <w:pStyle w:val="NoSpacing"/>
        <w:rPr>
          <w:b/>
        </w:rPr>
      </w:pPr>
      <w:r w:rsidRPr="00340BFF">
        <w:t>VI.</w:t>
      </w:r>
      <w:r w:rsidRPr="00340BFF">
        <w:tab/>
      </w:r>
      <w:r w:rsidR="00151E1E" w:rsidRPr="00340BFF">
        <w:t xml:space="preserve">FAC nominations for Award Committee Membership, </w:t>
      </w:r>
      <w:r w:rsidR="00151E1E" w:rsidRPr="00340BFF">
        <w:rPr>
          <w:b/>
        </w:rPr>
        <w:t>Information</w:t>
      </w:r>
      <w:r w:rsidR="006D040B" w:rsidRPr="00340BFF">
        <w:rPr>
          <w:b/>
        </w:rPr>
        <w:t>al</w:t>
      </w:r>
    </w:p>
    <w:p w:rsidR="006E33F8" w:rsidRPr="00340BFF" w:rsidRDefault="000F7385" w:rsidP="00340BFF">
      <w:pPr>
        <w:pStyle w:val="NoSpacing"/>
      </w:pPr>
      <w:r>
        <w:tab/>
      </w:r>
      <w:r w:rsidR="006E33F8" w:rsidRPr="00340BFF">
        <w:t>S</w:t>
      </w:r>
      <w:r w:rsidR="001234F7" w:rsidRPr="00340BFF">
        <w:t xml:space="preserve">. </w:t>
      </w:r>
      <w:r w:rsidR="006E33F8" w:rsidRPr="00340BFF">
        <w:t>L</w:t>
      </w:r>
      <w:r w:rsidR="001234F7" w:rsidRPr="00340BFF">
        <w:t>amb</w:t>
      </w:r>
      <w:r w:rsidR="005C235E" w:rsidRPr="00340BFF">
        <w:t xml:space="preserve">: </w:t>
      </w:r>
      <w:r w:rsidR="001234F7" w:rsidRPr="00340BFF">
        <w:t xml:space="preserve">FAC has recommended to us and we pass to the administration the list of faculty we are </w:t>
      </w:r>
      <w:r>
        <w:tab/>
      </w:r>
      <w:r w:rsidR="001234F7" w:rsidRPr="00340BFF">
        <w:t xml:space="preserve">nominating for service on the Dismissal, </w:t>
      </w:r>
      <w:r w:rsidR="006E33F8" w:rsidRPr="00340BFF">
        <w:t>Gr</w:t>
      </w:r>
      <w:r w:rsidR="001234F7" w:rsidRPr="00340BFF">
        <w:t>i</w:t>
      </w:r>
      <w:r w:rsidR="006E33F8" w:rsidRPr="00340BFF">
        <w:t>ev</w:t>
      </w:r>
      <w:r w:rsidR="001234F7" w:rsidRPr="00340BFF">
        <w:t xml:space="preserve">ance, Caleb Mills, and Distinguished Service </w:t>
      </w:r>
      <w:r w:rsidR="006E33F8" w:rsidRPr="00340BFF">
        <w:t xml:space="preserve">award </w:t>
      </w:r>
      <w:r>
        <w:tab/>
      </w:r>
      <w:r w:rsidR="001234F7" w:rsidRPr="00340BFF">
        <w:t>committees</w:t>
      </w:r>
    </w:p>
    <w:p w:rsidR="006E33F8" w:rsidRPr="00340BFF" w:rsidRDefault="000F7385" w:rsidP="00340BFF">
      <w:pPr>
        <w:pStyle w:val="NoSpacing"/>
      </w:pPr>
      <w:r>
        <w:tab/>
      </w:r>
      <w:r w:rsidR="001234F7" w:rsidRPr="00340BFF">
        <w:t>R. Guell</w:t>
      </w:r>
      <w:r w:rsidR="005C235E" w:rsidRPr="00340BFF">
        <w:t xml:space="preserve">:  </w:t>
      </w:r>
      <w:r w:rsidR="001234F7" w:rsidRPr="00340BFF">
        <w:t xml:space="preserve">The administration has agreed to present to the Board of Trustees </w:t>
      </w:r>
      <w:r w:rsidR="006E33F8" w:rsidRPr="00340BFF">
        <w:rPr>
          <w:u w:val="single"/>
        </w:rPr>
        <w:t>Handbook</w:t>
      </w:r>
      <w:r w:rsidR="001234F7" w:rsidRPr="00340BFF">
        <w:rPr>
          <w:u w:val="single"/>
        </w:rPr>
        <w:t xml:space="preserve"> </w:t>
      </w:r>
      <w:r w:rsidR="001234F7" w:rsidRPr="00340BFF">
        <w:t xml:space="preserve">language </w:t>
      </w:r>
      <w:r>
        <w:tab/>
      </w:r>
      <w:r w:rsidR="001234F7" w:rsidRPr="00340BFF">
        <w:t>c</w:t>
      </w:r>
      <w:r w:rsidR="006E33F8" w:rsidRPr="00340BFF">
        <w:t>hanges</w:t>
      </w:r>
      <w:r w:rsidR="001234F7" w:rsidRPr="00340BFF">
        <w:t xml:space="preserve"> as they relate to the composition of these committees. The Faculty Senate passed these </w:t>
      </w:r>
      <w:r>
        <w:tab/>
      </w:r>
      <w:r w:rsidR="001234F7" w:rsidRPr="00340BFF">
        <w:t>in 2009 and they were never submitted to the Board for their approval.</w:t>
      </w:r>
      <w:r w:rsidR="005C235E" w:rsidRPr="00340BFF">
        <w:t xml:space="preserve"> </w:t>
      </w:r>
    </w:p>
    <w:p w:rsidR="005C235E" w:rsidRPr="00340BFF" w:rsidRDefault="005C235E" w:rsidP="00340BFF">
      <w:pPr>
        <w:pStyle w:val="NoSpacing"/>
      </w:pPr>
    </w:p>
    <w:p w:rsidR="00151E1E" w:rsidRPr="00340BFF" w:rsidRDefault="005C235E" w:rsidP="00340BFF">
      <w:pPr>
        <w:pStyle w:val="NoSpacing"/>
      </w:pPr>
      <w:r w:rsidRPr="00340BFF">
        <w:t>VII.</w:t>
      </w:r>
      <w:r w:rsidRPr="00340BFF">
        <w:tab/>
      </w:r>
      <w:r w:rsidR="00151E1E" w:rsidRPr="00340BFF">
        <w:t xml:space="preserve">The use of the Term Regular Faculty, Possible Action Item, </w:t>
      </w:r>
    </w:p>
    <w:p w:rsidR="00991599" w:rsidRPr="00340BFF" w:rsidRDefault="000F7385" w:rsidP="00340BF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6E33F8" w:rsidRPr="00340BFF">
        <w:rPr>
          <w:rFonts w:eastAsia="Times New Roman" w:cs="Times New Roman"/>
        </w:rPr>
        <w:t>S</w:t>
      </w:r>
      <w:r w:rsidR="001234F7" w:rsidRPr="00340BFF">
        <w:rPr>
          <w:rFonts w:eastAsia="Times New Roman" w:cs="Times New Roman"/>
        </w:rPr>
        <w:t xml:space="preserve">. </w:t>
      </w:r>
      <w:r w:rsidR="006E33F8" w:rsidRPr="00340BFF">
        <w:rPr>
          <w:rFonts w:eastAsia="Times New Roman" w:cs="Times New Roman"/>
        </w:rPr>
        <w:t>L</w:t>
      </w:r>
      <w:r w:rsidR="001234F7" w:rsidRPr="00340BFF">
        <w:rPr>
          <w:rFonts w:eastAsia="Times New Roman" w:cs="Times New Roman"/>
        </w:rPr>
        <w:t>amb</w:t>
      </w:r>
      <w:r w:rsidR="005C235E" w:rsidRPr="00340BFF">
        <w:rPr>
          <w:rFonts w:eastAsia="Times New Roman" w:cs="Times New Roman"/>
        </w:rPr>
        <w:t xml:space="preserve">:  </w:t>
      </w:r>
      <w:r w:rsidR="001234F7" w:rsidRPr="00340BFF">
        <w:rPr>
          <w:rFonts w:eastAsia="Times New Roman" w:cs="Times New Roman"/>
        </w:rPr>
        <w:t xml:space="preserve">At our last meeting, Dr. </w:t>
      </w:r>
      <w:r w:rsidR="006E33F8" w:rsidRPr="00340BFF">
        <w:rPr>
          <w:rFonts w:eastAsia="Times New Roman" w:cs="Times New Roman"/>
        </w:rPr>
        <w:t>Guell</w:t>
      </w:r>
      <w:r w:rsidR="001234F7" w:rsidRPr="00340BFF">
        <w:rPr>
          <w:rFonts w:eastAsia="Times New Roman" w:cs="Times New Roman"/>
        </w:rPr>
        <w:t xml:space="preserve"> was asked to </w:t>
      </w:r>
      <w:r w:rsidR="006E33F8" w:rsidRPr="00340BFF">
        <w:rPr>
          <w:rFonts w:eastAsia="Times New Roman" w:cs="Times New Roman"/>
        </w:rPr>
        <w:t>identif</w:t>
      </w:r>
      <w:r w:rsidR="001234F7" w:rsidRPr="00340BFF">
        <w:rPr>
          <w:rFonts w:eastAsia="Times New Roman" w:cs="Times New Roman"/>
        </w:rPr>
        <w:t>y i</w:t>
      </w:r>
      <w:r w:rsidR="006E33F8" w:rsidRPr="00340BFF">
        <w:rPr>
          <w:rFonts w:eastAsia="Times New Roman" w:cs="Times New Roman"/>
        </w:rPr>
        <w:t>ssues</w:t>
      </w:r>
      <w:r w:rsidR="001234F7" w:rsidRPr="00340BFF">
        <w:rPr>
          <w:rFonts w:eastAsia="Times New Roman" w:cs="Times New Roman"/>
        </w:rPr>
        <w:t xml:space="preserve"> as they relate to the term </w:t>
      </w:r>
      <w:r>
        <w:rPr>
          <w:rFonts w:eastAsia="Times New Roman" w:cs="Times New Roman"/>
        </w:rPr>
        <w:tab/>
      </w:r>
      <w:r w:rsidR="001234F7" w:rsidRPr="00340BFF">
        <w:rPr>
          <w:rFonts w:eastAsia="Times New Roman" w:cs="Times New Roman"/>
        </w:rPr>
        <w:t xml:space="preserve">“regular faculty.” This he has done and what you have before you is a recommended change to </w:t>
      </w:r>
      <w:r>
        <w:rPr>
          <w:rFonts w:eastAsia="Times New Roman" w:cs="Times New Roman"/>
        </w:rPr>
        <w:tab/>
      </w:r>
      <w:r w:rsidR="001234F7" w:rsidRPr="00340BFF">
        <w:rPr>
          <w:rFonts w:eastAsia="Times New Roman" w:cs="Times New Roman"/>
        </w:rPr>
        <w:t xml:space="preserve">the Handbook for several sections. </w:t>
      </w:r>
      <w:r w:rsidR="005C235E" w:rsidRPr="00340BFF">
        <w:rPr>
          <w:rFonts w:eastAsia="Times New Roman" w:cs="Times New Roman"/>
        </w:rPr>
        <w:t xml:space="preserve"> He thanked R. Guell for his work. </w:t>
      </w:r>
    </w:p>
    <w:p w:rsidR="005C235E" w:rsidRPr="00340BFF" w:rsidRDefault="005C235E" w:rsidP="00340BFF">
      <w:pPr>
        <w:pStyle w:val="NoSpacing"/>
        <w:rPr>
          <w:rFonts w:eastAsia="Times New Roman" w:cs="Times New Roman"/>
        </w:rPr>
      </w:pPr>
    </w:p>
    <w:p w:rsidR="005C235E" w:rsidRPr="00C7479C" w:rsidRDefault="000F7385" w:rsidP="00340BFF">
      <w:pPr>
        <w:pStyle w:val="NoSpacing"/>
      </w:pPr>
      <w:r>
        <w:rPr>
          <w:b/>
        </w:rPr>
        <w:tab/>
      </w:r>
      <w:r w:rsidR="005C235E" w:rsidRPr="00340BFF">
        <w:rPr>
          <w:b/>
        </w:rPr>
        <w:t xml:space="preserve">Motion to Approve </w:t>
      </w:r>
      <w:r w:rsidR="005C235E" w:rsidRPr="00C7479C">
        <w:t xml:space="preserve">(C. MacDonald, T. Sawyer; Vote: unanimous) </w:t>
      </w:r>
    </w:p>
    <w:p w:rsidR="005C235E" w:rsidRPr="00C7479C" w:rsidRDefault="005C235E" w:rsidP="00340BFF">
      <w:pPr>
        <w:pStyle w:val="NoSpacing"/>
        <w:rPr>
          <w:rFonts w:eastAsia="Times New Roman" w:cs="Times New Roman"/>
        </w:rPr>
      </w:pPr>
      <w:r w:rsidRPr="00C7479C">
        <w:rPr>
          <w:rFonts w:eastAsia="Times New Roman" w:cs="Times New Roman"/>
        </w:rPr>
        <w:t xml:space="preserve"> </w:t>
      </w:r>
      <w:bookmarkStart w:id="0" w:name="_GoBack"/>
      <w:bookmarkEnd w:id="0"/>
    </w:p>
    <w:p w:rsidR="001234F7" w:rsidRPr="00340BFF" w:rsidRDefault="000F7385" w:rsidP="00340BF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1234F7" w:rsidRPr="00340BFF">
        <w:rPr>
          <w:rFonts w:eastAsia="Times New Roman" w:cs="Times New Roman"/>
        </w:rPr>
        <w:t>270.9 “</w:t>
      </w:r>
      <w:r w:rsidR="001234F7" w:rsidRPr="00340BFF">
        <w:t>regular, full-time teaching” is removed and “tenured or tenure-track” is inserted</w:t>
      </w:r>
    </w:p>
    <w:p w:rsidR="001234F7" w:rsidRPr="00340BFF" w:rsidRDefault="000F7385" w:rsidP="00340BF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1234F7" w:rsidRPr="00340BFF">
        <w:rPr>
          <w:rFonts w:eastAsia="Times New Roman" w:cs="Times New Roman"/>
        </w:rPr>
        <w:t>305.5.2 “Regular faculty” is removed “</w:t>
      </w:r>
      <w:r w:rsidR="00200595" w:rsidRPr="00340BFF">
        <w:rPr>
          <w:rFonts w:eastAsia="Times New Roman" w:cs="Times New Roman"/>
        </w:rPr>
        <w:t>T</w:t>
      </w:r>
      <w:r w:rsidR="001234F7" w:rsidRPr="00340BFF">
        <w:rPr>
          <w:rFonts w:eastAsia="Times New Roman" w:cs="Times New Roman"/>
        </w:rPr>
        <w:t>enure-track faculty” is inserted</w:t>
      </w:r>
    </w:p>
    <w:p w:rsidR="001234F7" w:rsidRPr="00340BFF" w:rsidRDefault="000F7385" w:rsidP="00340BF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1234F7" w:rsidRPr="00340BFF">
        <w:rPr>
          <w:rFonts w:eastAsia="Times New Roman" w:cs="Times New Roman"/>
        </w:rPr>
        <w:t>305.5.6 “</w:t>
      </w:r>
      <w:r w:rsidR="00200595" w:rsidRPr="00340BFF">
        <w:rPr>
          <w:rFonts w:eastAsia="Times New Roman" w:cs="Times New Roman"/>
        </w:rPr>
        <w:t>r</w:t>
      </w:r>
      <w:r w:rsidR="001234F7" w:rsidRPr="00340BFF">
        <w:rPr>
          <w:rFonts w:eastAsia="Times New Roman" w:cs="Times New Roman"/>
        </w:rPr>
        <w:t>egular faculty” is removed “</w:t>
      </w:r>
      <w:r w:rsidR="00200595" w:rsidRPr="00340BFF">
        <w:rPr>
          <w:rFonts w:eastAsia="Times New Roman" w:cs="Times New Roman"/>
        </w:rPr>
        <w:t>t</w:t>
      </w:r>
      <w:r w:rsidR="001234F7" w:rsidRPr="00340BFF">
        <w:rPr>
          <w:rFonts w:eastAsia="Times New Roman" w:cs="Times New Roman"/>
        </w:rPr>
        <w:t>enure-track faculty” is inserted in both places</w:t>
      </w:r>
    </w:p>
    <w:p w:rsidR="001234F7" w:rsidRPr="00340BFF" w:rsidRDefault="000F7385" w:rsidP="00340BF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1234F7" w:rsidRPr="00340BFF">
        <w:rPr>
          <w:rFonts w:eastAsia="Times New Roman" w:cs="Times New Roman"/>
        </w:rPr>
        <w:t xml:space="preserve">305.8.4.1 </w:t>
      </w:r>
      <w:r w:rsidR="00200595" w:rsidRPr="00340BFF">
        <w:rPr>
          <w:rFonts w:eastAsia="Times New Roman" w:cs="Times New Roman"/>
        </w:rPr>
        <w:t>“regular faculty” is removed “tenured or tenure-track faculty” is inserted</w:t>
      </w:r>
    </w:p>
    <w:p w:rsidR="00200595" w:rsidRPr="00340BFF" w:rsidRDefault="000F7385" w:rsidP="00340BF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00595" w:rsidRPr="00340BFF">
        <w:rPr>
          <w:rFonts w:eastAsia="Times New Roman" w:cs="Times New Roman"/>
        </w:rPr>
        <w:t>310.1.1.4 “Regular faculty” remains</w:t>
      </w:r>
    </w:p>
    <w:p w:rsidR="00200595" w:rsidRPr="00340BFF" w:rsidRDefault="000F7385" w:rsidP="00340BF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00595" w:rsidRPr="00340BFF">
        <w:rPr>
          <w:rFonts w:eastAsia="Times New Roman" w:cs="Times New Roman"/>
        </w:rPr>
        <w:t>335.2.1 “A re</w:t>
      </w:r>
      <w:r>
        <w:rPr>
          <w:rFonts w:eastAsia="Times New Roman" w:cs="Times New Roman"/>
        </w:rPr>
        <w:t>gular faculty member”</w:t>
      </w:r>
      <w:r w:rsidR="00200595" w:rsidRPr="00340BFF">
        <w:rPr>
          <w:rFonts w:eastAsia="Times New Roman" w:cs="Times New Roman"/>
        </w:rPr>
        <w:t xml:space="preserve"> is removed and “A tenured or tenure-track faculty member” </w:t>
      </w:r>
      <w:r>
        <w:rPr>
          <w:rFonts w:eastAsia="Times New Roman" w:cs="Times New Roman"/>
        </w:rPr>
        <w:tab/>
      </w:r>
      <w:r w:rsidR="00200595" w:rsidRPr="00340BFF">
        <w:rPr>
          <w:rFonts w:eastAsia="Times New Roman" w:cs="Times New Roman"/>
        </w:rPr>
        <w:t>is inserted</w:t>
      </w:r>
    </w:p>
    <w:p w:rsidR="00200595" w:rsidRPr="00340BFF" w:rsidRDefault="000F7385" w:rsidP="00340BF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00595" w:rsidRPr="00340BFF">
        <w:rPr>
          <w:rFonts w:eastAsia="Times New Roman" w:cs="Times New Roman"/>
        </w:rPr>
        <w:t xml:space="preserve">350.5.3.1 “regular faculty” is removed and “tenured and tenure track faculty” is inserted in both </w:t>
      </w:r>
      <w:r>
        <w:rPr>
          <w:rFonts w:eastAsia="Times New Roman" w:cs="Times New Roman"/>
        </w:rPr>
        <w:tab/>
      </w:r>
      <w:r w:rsidR="00200595" w:rsidRPr="00340BFF">
        <w:rPr>
          <w:rFonts w:eastAsia="Times New Roman" w:cs="Times New Roman"/>
        </w:rPr>
        <w:t>places</w:t>
      </w:r>
    </w:p>
    <w:p w:rsidR="00200595" w:rsidRPr="00340BFF" w:rsidRDefault="000F7385" w:rsidP="00340BF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00595" w:rsidRPr="00340BFF">
        <w:rPr>
          <w:rFonts w:eastAsia="Times New Roman" w:cs="Times New Roman"/>
        </w:rPr>
        <w:t>350.5.3.1.2 “regular faculty” is removed “tenured or tenure-track faculty” is inserted</w:t>
      </w:r>
    </w:p>
    <w:p w:rsidR="00200595" w:rsidRPr="00340BFF" w:rsidRDefault="000F7385" w:rsidP="00340BF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00595" w:rsidRPr="00340BFF">
        <w:rPr>
          <w:rFonts w:eastAsia="Times New Roman" w:cs="Times New Roman"/>
        </w:rPr>
        <w:t>305.5.3.1.4 “regular faculty” is removed “tenured or tenure-track faculty” is inserted</w:t>
      </w:r>
    </w:p>
    <w:p w:rsidR="00200595" w:rsidRPr="00340BFF" w:rsidRDefault="000F7385" w:rsidP="00340BF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00595" w:rsidRPr="00340BFF">
        <w:rPr>
          <w:rFonts w:eastAsia="Times New Roman" w:cs="Times New Roman"/>
        </w:rPr>
        <w:t>305.5.4.1 “regular faculty” is removed “tenured or tenure-track faculty” is inserted</w:t>
      </w:r>
    </w:p>
    <w:p w:rsidR="00200595" w:rsidRPr="00340BFF" w:rsidRDefault="000F7385" w:rsidP="00340BF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00595" w:rsidRPr="00340BFF">
        <w:rPr>
          <w:rFonts w:eastAsia="Times New Roman" w:cs="Times New Roman"/>
        </w:rPr>
        <w:t>305.5.4.4.1 “regular faculty” is removed “tenured or tenure-track faculty” is inserted</w:t>
      </w:r>
    </w:p>
    <w:p w:rsidR="00200595" w:rsidRPr="00340BFF" w:rsidRDefault="000F7385" w:rsidP="00340BF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00595" w:rsidRPr="00340BFF">
        <w:rPr>
          <w:rFonts w:eastAsia="Times New Roman" w:cs="Times New Roman"/>
        </w:rPr>
        <w:t>380.2.1 “regular” is removed “tenured or tenure-track” is inserted in both places</w:t>
      </w:r>
    </w:p>
    <w:p w:rsidR="00200595" w:rsidRPr="00340BFF" w:rsidRDefault="000F7385" w:rsidP="00340BF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00595" w:rsidRPr="00340BFF">
        <w:rPr>
          <w:rFonts w:eastAsia="Times New Roman" w:cs="Times New Roman"/>
        </w:rPr>
        <w:t xml:space="preserve">380.2.2 “regular” is removed “tenured or tenure-track” is inserted </w:t>
      </w:r>
    </w:p>
    <w:p w:rsidR="005C235E" w:rsidRPr="00340BFF" w:rsidRDefault="005C235E" w:rsidP="00340BFF">
      <w:pPr>
        <w:pStyle w:val="NoSpacing"/>
        <w:rPr>
          <w:rFonts w:eastAsia="Times New Roman" w:cs="Times New Roman"/>
        </w:rPr>
      </w:pPr>
    </w:p>
    <w:p w:rsidR="00933306" w:rsidRPr="00340BFF" w:rsidRDefault="00991599" w:rsidP="00340BFF">
      <w:pPr>
        <w:pStyle w:val="NoSpacing"/>
        <w:rPr>
          <w:rFonts w:eastAsia="Times New Roman" w:cs="Times New Roman"/>
        </w:rPr>
      </w:pPr>
      <w:r w:rsidRPr="00340BFF">
        <w:t>M</w:t>
      </w:r>
      <w:r w:rsidR="000F7385">
        <w:t>eeting adjourned:  4:18 p.m.</w:t>
      </w:r>
    </w:p>
    <w:sectPr w:rsidR="00933306" w:rsidRPr="00340BFF" w:rsidSect="00D275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6D" w:rsidRDefault="00AF446D" w:rsidP="00283A8F">
      <w:pPr>
        <w:spacing w:after="0"/>
      </w:pPr>
      <w:r>
        <w:separator/>
      </w:r>
    </w:p>
  </w:endnote>
  <w:endnote w:type="continuationSeparator" w:id="0">
    <w:p w:rsidR="00AF446D" w:rsidRDefault="00AF446D" w:rsidP="00283A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6969"/>
      <w:docPartObj>
        <w:docPartGallery w:val="Page Numbers (Bottom of Page)"/>
        <w:docPartUnique/>
      </w:docPartObj>
    </w:sdtPr>
    <w:sdtContent>
      <w:p w:rsidR="008C5DDB" w:rsidRDefault="00A61223">
        <w:pPr>
          <w:pStyle w:val="Footer"/>
          <w:jc w:val="right"/>
        </w:pPr>
        <w:fldSimple w:instr=" PAGE   \* MERGEFORMAT ">
          <w:r w:rsidR="000E27C5">
            <w:rPr>
              <w:noProof/>
            </w:rPr>
            <w:t>1</w:t>
          </w:r>
        </w:fldSimple>
      </w:p>
    </w:sdtContent>
  </w:sdt>
  <w:p w:rsidR="008C5DDB" w:rsidRDefault="008C5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6D" w:rsidRDefault="00AF446D" w:rsidP="00283A8F">
      <w:pPr>
        <w:spacing w:after="0"/>
      </w:pPr>
      <w:r>
        <w:separator/>
      </w:r>
    </w:p>
  </w:footnote>
  <w:footnote w:type="continuationSeparator" w:id="0">
    <w:p w:rsidR="00AF446D" w:rsidRDefault="00AF446D" w:rsidP="00283A8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0BA"/>
    <w:multiLevelType w:val="hybridMultilevel"/>
    <w:tmpl w:val="4F5CF55C"/>
    <w:lvl w:ilvl="0" w:tplc="29AE81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E3BC0"/>
    <w:multiLevelType w:val="hybridMultilevel"/>
    <w:tmpl w:val="783041BA"/>
    <w:lvl w:ilvl="0" w:tplc="8B3640DA">
      <w:start w:val="5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29F1105"/>
    <w:multiLevelType w:val="hybridMultilevel"/>
    <w:tmpl w:val="7124D2F2"/>
    <w:lvl w:ilvl="0" w:tplc="5E0ECC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2F5964"/>
    <w:multiLevelType w:val="hybridMultilevel"/>
    <w:tmpl w:val="CB6A368C"/>
    <w:lvl w:ilvl="0" w:tplc="AB54665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1A9E4429"/>
    <w:multiLevelType w:val="hybridMultilevel"/>
    <w:tmpl w:val="C54A4C50"/>
    <w:lvl w:ilvl="0" w:tplc="5CB86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37440"/>
    <w:multiLevelType w:val="multilevel"/>
    <w:tmpl w:val="FC70D7E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35E0DFB"/>
    <w:multiLevelType w:val="hybridMultilevel"/>
    <w:tmpl w:val="3DB6CB84"/>
    <w:lvl w:ilvl="0" w:tplc="8C40E0C4">
      <w:start w:val="19"/>
      <w:numFmt w:val="upperLetter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>
    <w:nsid w:val="2C586D37"/>
    <w:multiLevelType w:val="hybridMultilevel"/>
    <w:tmpl w:val="BF721B50"/>
    <w:lvl w:ilvl="0" w:tplc="7DD0F65C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39215524"/>
    <w:multiLevelType w:val="hybridMultilevel"/>
    <w:tmpl w:val="56AEB9FA"/>
    <w:lvl w:ilvl="0" w:tplc="9DD0A4F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1553C"/>
    <w:multiLevelType w:val="hybridMultilevel"/>
    <w:tmpl w:val="C0EA61E6"/>
    <w:lvl w:ilvl="0" w:tplc="D220D570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48E40E7F"/>
    <w:multiLevelType w:val="hybridMultilevel"/>
    <w:tmpl w:val="43CEA8A2"/>
    <w:lvl w:ilvl="0" w:tplc="6742D620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>
    <w:nsid w:val="50384D9F"/>
    <w:multiLevelType w:val="hybridMultilevel"/>
    <w:tmpl w:val="102CD916"/>
    <w:lvl w:ilvl="0" w:tplc="7E388A0A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>
    <w:nsid w:val="53EE1B6D"/>
    <w:multiLevelType w:val="hybridMultilevel"/>
    <w:tmpl w:val="A5424FC6"/>
    <w:lvl w:ilvl="0" w:tplc="AD20399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76CDF"/>
    <w:multiLevelType w:val="hybridMultilevel"/>
    <w:tmpl w:val="0EAE832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566E014E"/>
    <w:multiLevelType w:val="hybridMultilevel"/>
    <w:tmpl w:val="6352DE6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57CD0F35"/>
    <w:multiLevelType w:val="hybridMultilevel"/>
    <w:tmpl w:val="0E789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175562"/>
    <w:multiLevelType w:val="hybridMultilevel"/>
    <w:tmpl w:val="26DC3722"/>
    <w:lvl w:ilvl="0" w:tplc="6390295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14605B0"/>
    <w:multiLevelType w:val="hybridMultilevel"/>
    <w:tmpl w:val="B2726FA6"/>
    <w:lvl w:ilvl="0" w:tplc="EA7AD6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15A7E"/>
    <w:multiLevelType w:val="hybridMultilevel"/>
    <w:tmpl w:val="6728EA4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8564A32"/>
    <w:multiLevelType w:val="hybridMultilevel"/>
    <w:tmpl w:val="E898BA0A"/>
    <w:lvl w:ilvl="0" w:tplc="30744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71469"/>
    <w:multiLevelType w:val="hybridMultilevel"/>
    <w:tmpl w:val="11F8C06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7CA21B35"/>
    <w:multiLevelType w:val="hybridMultilevel"/>
    <w:tmpl w:val="6D024806"/>
    <w:lvl w:ilvl="0" w:tplc="0C56A74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D2359"/>
    <w:multiLevelType w:val="hybridMultilevel"/>
    <w:tmpl w:val="FC04B1F8"/>
    <w:lvl w:ilvl="0" w:tplc="2006EE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20"/>
  </w:num>
  <w:num w:numId="9">
    <w:abstractNumId w:val="16"/>
  </w:num>
  <w:num w:numId="10">
    <w:abstractNumId w:val="6"/>
  </w:num>
  <w:num w:numId="11">
    <w:abstractNumId w:val="2"/>
  </w:num>
  <w:num w:numId="12">
    <w:abstractNumId w:val="22"/>
  </w:num>
  <w:num w:numId="13">
    <w:abstractNumId w:val="0"/>
  </w:num>
  <w:num w:numId="14">
    <w:abstractNumId w:val="17"/>
  </w:num>
  <w:num w:numId="15">
    <w:abstractNumId w:val="12"/>
  </w:num>
  <w:num w:numId="16">
    <w:abstractNumId w:val="21"/>
  </w:num>
  <w:num w:numId="17">
    <w:abstractNumId w:val="8"/>
  </w:num>
  <w:num w:numId="18">
    <w:abstractNumId w:val="7"/>
  </w:num>
  <w:num w:numId="19">
    <w:abstractNumId w:val="4"/>
  </w:num>
  <w:num w:numId="20">
    <w:abstractNumId w:val="19"/>
  </w:num>
  <w:num w:numId="21">
    <w:abstractNumId w:val="11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AE9"/>
    <w:rsid w:val="0001412B"/>
    <w:rsid w:val="000227D0"/>
    <w:rsid w:val="0003607D"/>
    <w:rsid w:val="0004370D"/>
    <w:rsid w:val="00050385"/>
    <w:rsid w:val="00087526"/>
    <w:rsid w:val="000A1FFD"/>
    <w:rsid w:val="000B71D7"/>
    <w:rsid w:val="000E27C5"/>
    <w:rsid w:val="000E58E6"/>
    <w:rsid w:val="000F7385"/>
    <w:rsid w:val="00106E00"/>
    <w:rsid w:val="001234F7"/>
    <w:rsid w:val="0013300B"/>
    <w:rsid w:val="00137E77"/>
    <w:rsid w:val="00140B2E"/>
    <w:rsid w:val="001439D3"/>
    <w:rsid w:val="00144848"/>
    <w:rsid w:val="00151E1E"/>
    <w:rsid w:val="00162E2A"/>
    <w:rsid w:val="00181979"/>
    <w:rsid w:val="001A4E0C"/>
    <w:rsid w:val="001E2D3A"/>
    <w:rsid w:val="001F7C39"/>
    <w:rsid w:val="00200595"/>
    <w:rsid w:val="002458BA"/>
    <w:rsid w:val="00253B69"/>
    <w:rsid w:val="00283A8F"/>
    <w:rsid w:val="00287602"/>
    <w:rsid w:val="002A1146"/>
    <w:rsid w:val="002B1389"/>
    <w:rsid w:val="002E0DB7"/>
    <w:rsid w:val="002F1883"/>
    <w:rsid w:val="002F482C"/>
    <w:rsid w:val="003404C0"/>
    <w:rsid w:val="00340BFF"/>
    <w:rsid w:val="00372726"/>
    <w:rsid w:val="00374193"/>
    <w:rsid w:val="00375521"/>
    <w:rsid w:val="003B08EC"/>
    <w:rsid w:val="003C3F82"/>
    <w:rsid w:val="003C5C62"/>
    <w:rsid w:val="00406287"/>
    <w:rsid w:val="00413371"/>
    <w:rsid w:val="004502D1"/>
    <w:rsid w:val="004532D8"/>
    <w:rsid w:val="00493A4D"/>
    <w:rsid w:val="004B3F46"/>
    <w:rsid w:val="004B49CB"/>
    <w:rsid w:val="00543490"/>
    <w:rsid w:val="005744CC"/>
    <w:rsid w:val="0058379E"/>
    <w:rsid w:val="00585C3C"/>
    <w:rsid w:val="0059111B"/>
    <w:rsid w:val="005A3F8D"/>
    <w:rsid w:val="005B0DC8"/>
    <w:rsid w:val="005C235E"/>
    <w:rsid w:val="005D0E79"/>
    <w:rsid w:val="005D152D"/>
    <w:rsid w:val="005D40AB"/>
    <w:rsid w:val="005F33B5"/>
    <w:rsid w:val="006045D9"/>
    <w:rsid w:val="00615BB4"/>
    <w:rsid w:val="006448C3"/>
    <w:rsid w:val="00650E70"/>
    <w:rsid w:val="00692D8A"/>
    <w:rsid w:val="006A6935"/>
    <w:rsid w:val="006B2751"/>
    <w:rsid w:val="006C69D0"/>
    <w:rsid w:val="006D040B"/>
    <w:rsid w:val="006E01D0"/>
    <w:rsid w:val="006E33F8"/>
    <w:rsid w:val="00703E5B"/>
    <w:rsid w:val="007319CF"/>
    <w:rsid w:val="00736A29"/>
    <w:rsid w:val="00746297"/>
    <w:rsid w:val="007511F0"/>
    <w:rsid w:val="0077760B"/>
    <w:rsid w:val="007A4BE0"/>
    <w:rsid w:val="00801C37"/>
    <w:rsid w:val="008066E1"/>
    <w:rsid w:val="0081118D"/>
    <w:rsid w:val="008152B3"/>
    <w:rsid w:val="00844F1D"/>
    <w:rsid w:val="0087296F"/>
    <w:rsid w:val="00890FE6"/>
    <w:rsid w:val="008A352D"/>
    <w:rsid w:val="008A40CF"/>
    <w:rsid w:val="008C5DDB"/>
    <w:rsid w:val="008D0C76"/>
    <w:rsid w:val="008D129A"/>
    <w:rsid w:val="008D6E5F"/>
    <w:rsid w:val="008F0EAF"/>
    <w:rsid w:val="00933306"/>
    <w:rsid w:val="009376B6"/>
    <w:rsid w:val="0095792E"/>
    <w:rsid w:val="00991599"/>
    <w:rsid w:val="009B128D"/>
    <w:rsid w:val="009D0A3A"/>
    <w:rsid w:val="00A2165F"/>
    <w:rsid w:val="00A52DC7"/>
    <w:rsid w:val="00A61223"/>
    <w:rsid w:val="00A77AE9"/>
    <w:rsid w:val="00A856FF"/>
    <w:rsid w:val="00AB18A8"/>
    <w:rsid w:val="00AF446D"/>
    <w:rsid w:val="00B1270E"/>
    <w:rsid w:val="00B12BCC"/>
    <w:rsid w:val="00B17793"/>
    <w:rsid w:val="00B2015F"/>
    <w:rsid w:val="00B31619"/>
    <w:rsid w:val="00B35C42"/>
    <w:rsid w:val="00B811E1"/>
    <w:rsid w:val="00B85B05"/>
    <w:rsid w:val="00BA334E"/>
    <w:rsid w:val="00BC6A83"/>
    <w:rsid w:val="00BD044D"/>
    <w:rsid w:val="00BD2E91"/>
    <w:rsid w:val="00BF4C0E"/>
    <w:rsid w:val="00C3235C"/>
    <w:rsid w:val="00C50ECC"/>
    <w:rsid w:val="00C56EF5"/>
    <w:rsid w:val="00C7479C"/>
    <w:rsid w:val="00CD118C"/>
    <w:rsid w:val="00D21F75"/>
    <w:rsid w:val="00D2755D"/>
    <w:rsid w:val="00D35927"/>
    <w:rsid w:val="00D63E98"/>
    <w:rsid w:val="00D81B88"/>
    <w:rsid w:val="00DB52FC"/>
    <w:rsid w:val="00E26557"/>
    <w:rsid w:val="00E4592D"/>
    <w:rsid w:val="00E474B5"/>
    <w:rsid w:val="00E814BD"/>
    <w:rsid w:val="00EA70DB"/>
    <w:rsid w:val="00EB35E6"/>
    <w:rsid w:val="00EB51C1"/>
    <w:rsid w:val="00EB761E"/>
    <w:rsid w:val="00EC7198"/>
    <w:rsid w:val="00ED3F1C"/>
    <w:rsid w:val="00F340AA"/>
    <w:rsid w:val="00F350E4"/>
    <w:rsid w:val="00F35C50"/>
    <w:rsid w:val="00F43A2B"/>
    <w:rsid w:val="00F5265A"/>
    <w:rsid w:val="00F57AE9"/>
    <w:rsid w:val="00F7100A"/>
    <w:rsid w:val="00F82A6A"/>
    <w:rsid w:val="00F85A10"/>
    <w:rsid w:val="00FF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44"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4C0"/>
    <w:pPr>
      <w:spacing w:after="0"/>
    </w:pPr>
  </w:style>
  <w:style w:type="paragraph" w:styleId="ListParagraph">
    <w:name w:val="List Paragraph"/>
    <w:basedOn w:val="Normal"/>
    <w:uiPriority w:val="34"/>
    <w:qFormat/>
    <w:rsid w:val="00937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A8F"/>
  </w:style>
  <w:style w:type="paragraph" w:styleId="Footer">
    <w:name w:val="footer"/>
    <w:basedOn w:val="Normal"/>
    <w:link w:val="FooterChar"/>
    <w:uiPriority w:val="99"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44"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4C0"/>
    <w:pPr>
      <w:spacing w:after="0"/>
    </w:pPr>
  </w:style>
  <w:style w:type="paragraph" w:styleId="ListParagraph">
    <w:name w:val="List Paragraph"/>
    <w:basedOn w:val="Normal"/>
    <w:uiPriority w:val="34"/>
    <w:qFormat/>
    <w:rsid w:val="00937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A8F"/>
  </w:style>
  <w:style w:type="paragraph" w:styleId="Footer">
    <w:name w:val="footer"/>
    <w:basedOn w:val="Normal"/>
    <w:link w:val="FooterChar"/>
    <w:uiPriority w:val="99"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pkennedy1</dc:creator>
  <cp:keywords/>
  <dc:description/>
  <cp:lastModifiedBy>Patricia Ann Kennedy</cp:lastModifiedBy>
  <cp:revision>2</cp:revision>
  <dcterms:created xsi:type="dcterms:W3CDTF">2011-11-16T15:26:00Z</dcterms:created>
  <dcterms:modified xsi:type="dcterms:W3CDTF">2011-11-16T15:26:00Z</dcterms:modified>
</cp:coreProperties>
</file>