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D6" w:rsidRDefault="002E7CD6">
      <w:pPr>
        <w:rPr>
          <w:sz w:val="24"/>
        </w:rPr>
      </w:pPr>
      <w:r>
        <w:rPr>
          <w:sz w:val="24"/>
        </w:rPr>
        <w:t>Approved:</w:t>
      </w:r>
      <w:r w:rsidR="00DE726A">
        <w:rPr>
          <w:sz w:val="24"/>
          <w:u w:val="single"/>
        </w:rPr>
        <w:tab/>
      </w:r>
      <w:r w:rsidR="00B12D27">
        <w:rPr>
          <w:sz w:val="24"/>
          <w:u w:val="single"/>
        </w:rPr>
        <w:t>5-1-12</w:t>
      </w:r>
      <w:r w:rsidR="007B3B7F">
        <w:rPr>
          <w:sz w:val="24"/>
          <w:u w:val="single"/>
        </w:rPr>
        <w:tab/>
      </w:r>
      <w:r>
        <w:rPr>
          <w:sz w:val="24"/>
        </w:rPr>
        <w:tab/>
      </w:r>
      <w:r>
        <w:rPr>
          <w:sz w:val="32"/>
        </w:rPr>
        <w:tab/>
      </w:r>
      <w:r>
        <w:rPr>
          <w:sz w:val="24"/>
        </w:rPr>
        <w:tab/>
      </w:r>
      <w:r>
        <w:rPr>
          <w:sz w:val="24"/>
        </w:rPr>
        <w:tab/>
      </w:r>
      <w:r>
        <w:rPr>
          <w:sz w:val="24"/>
        </w:rPr>
        <w:tab/>
      </w:r>
      <w:r>
        <w:rPr>
          <w:sz w:val="24"/>
        </w:rPr>
        <w:tab/>
      </w:r>
      <w:r>
        <w:rPr>
          <w:sz w:val="24"/>
        </w:rPr>
        <w:tab/>
        <w:t>CAAC #</w:t>
      </w:r>
      <w:r w:rsidR="00D03904">
        <w:rPr>
          <w:sz w:val="24"/>
        </w:rPr>
        <w:t>2</w:t>
      </w:r>
      <w:r w:rsidR="007B3B7F">
        <w:rPr>
          <w:sz w:val="24"/>
        </w:rPr>
        <w:t>3</w:t>
      </w:r>
    </w:p>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smartTag w:uri="urn:schemas-microsoft-com:office:smarttags" w:element="place">
        <w:smartTag w:uri="urn:schemas-microsoft-com:office:smarttags" w:element="PlaceName">
          <w:r w:rsidRPr="00003E4A">
            <w:rPr>
              <w:sz w:val="28"/>
              <w:szCs w:val="28"/>
            </w:rPr>
            <w:t>INDIANA</w:t>
          </w:r>
        </w:smartTag>
        <w:r w:rsidRPr="00003E4A">
          <w:rPr>
            <w:sz w:val="28"/>
            <w:szCs w:val="28"/>
          </w:rPr>
          <w:t xml:space="preserve"> </w:t>
        </w:r>
        <w:smartTag w:uri="urn:schemas-microsoft-com:office:smarttags" w:element="PlaceType">
          <w:r w:rsidRPr="00003E4A">
            <w:rPr>
              <w:sz w:val="28"/>
              <w:szCs w:val="28"/>
            </w:rPr>
            <w:t>STATE</w:t>
          </w:r>
        </w:smartTag>
        <w:r w:rsidRPr="00003E4A">
          <w:rPr>
            <w:sz w:val="28"/>
            <w:szCs w:val="28"/>
          </w:rPr>
          <w:t xml:space="preserve"> </w:t>
        </w:r>
        <w:smartTag w:uri="urn:schemas-microsoft-com:office:smarttags" w:element="PlaceType">
          <w:r w:rsidRPr="00003E4A">
            <w:rPr>
              <w:sz w:val="28"/>
              <w:szCs w:val="28"/>
            </w:rPr>
            <w:t>UNIVERSITY</w:t>
          </w:r>
        </w:smartTag>
      </w:smartTag>
    </w:p>
    <w:p w:rsidR="002E7CD6" w:rsidRPr="00003E4A" w:rsidRDefault="002E7CD6" w:rsidP="00003E4A">
      <w:pPr>
        <w:ind w:left="360" w:hanging="360"/>
        <w:jc w:val="center"/>
        <w:rPr>
          <w:sz w:val="28"/>
          <w:szCs w:val="28"/>
        </w:rPr>
      </w:pPr>
      <w:r w:rsidRPr="00003E4A">
        <w:rPr>
          <w:sz w:val="28"/>
          <w:szCs w:val="28"/>
        </w:rPr>
        <w:t>FACULTY SENATE</w:t>
      </w:r>
    </w:p>
    <w:p w:rsidR="002E7CD6" w:rsidRPr="00003E4A" w:rsidRDefault="002E7CD6" w:rsidP="00003E4A">
      <w:pPr>
        <w:ind w:left="360" w:hanging="360"/>
        <w:jc w:val="center"/>
        <w:rPr>
          <w:sz w:val="28"/>
          <w:szCs w:val="28"/>
        </w:rPr>
      </w:pPr>
      <w:r w:rsidRPr="00003E4A">
        <w:rPr>
          <w:sz w:val="28"/>
          <w:szCs w:val="28"/>
        </w:rPr>
        <w:t>CURRICULUM AND ACADEMIC AFFAIRS COMMITTEE</w:t>
      </w:r>
    </w:p>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r w:rsidRPr="00003E4A">
        <w:rPr>
          <w:sz w:val="28"/>
          <w:szCs w:val="28"/>
        </w:rPr>
        <w:t>CAAC 20</w:t>
      </w:r>
      <w:r w:rsidR="00A06B76">
        <w:rPr>
          <w:sz w:val="28"/>
          <w:szCs w:val="28"/>
        </w:rPr>
        <w:t>1</w:t>
      </w:r>
      <w:r w:rsidR="00AE1EE9">
        <w:rPr>
          <w:sz w:val="28"/>
          <w:szCs w:val="28"/>
        </w:rPr>
        <w:t>1</w:t>
      </w:r>
      <w:r w:rsidRPr="00003E4A">
        <w:rPr>
          <w:sz w:val="28"/>
          <w:szCs w:val="28"/>
        </w:rPr>
        <w:t>-20</w:t>
      </w:r>
      <w:r w:rsidR="0034334C">
        <w:rPr>
          <w:sz w:val="28"/>
          <w:szCs w:val="28"/>
        </w:rPr>
        <w:t>1</w:t>
      </w:r>
      <w:r w:rsidR="00AE1EE9">
        <w:rPr>
          <w:sz w:val="28"/>
          <w:szCs w:val="28"/>
        </w:rPr>
        <w:t>2</w:t>
      </w:r>
    </w:p>
    <w:p w:rsidR="002E7CD6" w:rsidRPr="00B47277" w:rsidRDefault="00AE1EE9" w:rsidP="00B47277">
      <w:pPr>
        <w:ind w:left="360" w:hanging="360"/>
        <w:jc w:val="center"/>
        <w:rPr>
          <w:sz w:val="28"/>
          <w:szCs w:val="28"/>
        </w:rPr>
      </w:pPr>
      <w:r>
        <w:rPr>
          <w:sz w:val="28"/>
          <w:szCs w:val="28"/>
        </w:rPr>
        <w:t>SAMy Anderson</w:t>
      </w:r>
      <w:r w:rsidR="002E7CD6" w:rsidRPr="00B47277">
        <w:rPr>
          <w:sz w:val="28"/>
          <w:szCs w:val="28"/>
        </w:rPr>
        <w:t>, C</w:t>
      </w:r>
      <w:r w:rsidR="00A84964" w:rsidRPr="00B47277">
        <w:rPr>
          <w:sz w:val="28"/>
          <w:szCs w:val="28"/>
        </w:rPr>
        <w:t>hair</w:t>
      </w:r>
    </w:p>
    <w:p w:rsidR="002E7CD6" w:rsidRPr="00B47277" w:rsidRDefault="00D03904" w:rsidP="00B47277">
      <w:pPr>
        <w:ind w:left="360" w:hanging="360"/>
        <w:jc w:val="center"/>
        <w:rPr>
          <w:sz w:val="28"/>
          <w:szCs w:val="28"/>
        </w:rPr>
      </w:pPr>
      <w:r>
        <w:rPr>
          <w:sz w:val="28"/>
          <w:szCs w:val="28"/>
        </w:rPr>
        <w:t>April</w:t>
      </w:r>
      <w:r w:rsidR="000D300A" w:rsidRPr="00B47277">
        <w:rPr>
          <w:sz w:val="28"/>
          <w:szCs w:val="28"/>
        </w:rPr>
        <w:t xml:space="preserve"> </w:t>
      </w:r>
      <w:r w:rsidR="007B3B7F">
        <w:rPr>
          <w:sz w:val="28"/>
          <w:szCs w:val="28"/>
        </w:rPr>
        <w:t>24</w:t>
      </w:r>
      <w:r w:rsidR="00DF5DBB" w:rsidRPr="00B47277">
        <w:rPr>
          <w:sz w:val="28"/>
          <w:szCs w:val="28"/>
        </w:rPr>
        <w:t>, 20</w:t>
      </w:r>
      <w:r w:rsidR="00A06B76">
        <w:rPr>
          <w:sz w:val="28"/>
          <w:szCs w:val="28"/>
        </w:rPr>
        <w:t>1</w:t>
      </w:r>
      <w:r w:rsidR="00EE1CBA">
        <w:rPr>
          <w:sz w:val="28"/>
          <w:szCs w:val="28"/>
        </w:rPr>
        <w:t>2</w:t>
      </w:r>
    </w:p>
    <w:p w:rsidR="002E7CD6" w:rsidRPr="00003E4A" w:rsidRDefault="002E7CD6" w:rsidP="00003E4A">
      <w:pPr>
        <w:ind w:left="360" w:hanging="360"/>
        <w:jc w:val="center"/>
        <w:rPr>
          <w:sz w:val="28"/>
          <w:szCs w:val="28"/>
        </w:rPr>
      </w:pPr>
      <w:r w:rsidRPr="00003E4A">
        <w:rPr>
          <w:sz w:val="28"/>
          <w:szCs w:val="28"/>
        </w:rPr>
        <w:t>MINUTES #</w:t>
      </w:r>
      <w:r w:rsidR="00D03904">
        <w:rPr>
          <w:sz w:val="28"/>
          <w:szCs w:val="28"/>
        </w:rPr>
        <w:t>2</w:t>
      </w:r>
      <w:r w:rsidR="007B3B7F">
        <w:rPr>
          <w:sz w:val="28"/>
          <w:szCs w:val="28"/>
        </w:rPr>
        <w:t>3</w:t>
      </w:r>
    </w:p>
    <w:p w:rsidR="002E7CD6" w:rsidRPr="00003E4A" w:rsidRDefault="002E7CD6" w:rsidP="00003E4A">
      <w:pPr>
        <w:ind w:left="360" w:hanging="360"/>
        <w:jc w:val="center"/>
        <w:rPr>
          <w:sz w:val="28"/>
          <w:szCs w:val="28"/>
        </w:rPr>
      </w:pPr>
    </w:p>
    <w:p w:rsidR="00CE14DB" w:rsidRDefault="00CE14DB" w:rsidP="004E1F4A">
      <w:pPr>
        <w:ind w:left="360" w:hanging="360"/>
        <w:jc w:val="center"/>
      </w:pPr>
    </w:p>
    <w:p w:rsidR="002E7CD6" w:rsidRDefault="002E7CD6">
      <w:pPr>
        <w:pStyle w:val="BodyTextIndent"/>
        <w:ind w:left="360" w:hanging="360"/>
      </w:pPr>
      <w:r>
        <w:t>Member</w:t>
      </w:r>
      <w:r w:rsidR="00B03A71">
        <w:t>s Present:</w:t>
      </w:r>
      <w:r w:rsidR="00B775DC">
        <w:t xml:space="preserve">  </w:t>
      </w:r>
      <w:r w:rsidR="00B63EA4">
        <w:t xml:space="preserve"> </w:t>
      </w:r>
      <w:r w:rsidR="003C14AE">
        <w:t>SAMy Anderson,</w:t>
      </w:r>
      <w:r w:rsidR="00D46552">
        <w:t xml:space="preserve"> </w:t>
      </w:r>
      <w:r w:rsidR="00D149D3">
        <w:t xml:space="preserve">L. Eberman, </w:t>
      </w:r>
      <w:r w:rsidR="00AD7D32">
        <w:t xml:space="preserve">S. Kiger, </w:t>
      </w:r>
      <w:r w:rsidR="00EE1CBA">
        <w:t>S. Latta</w:t>
      </w:r>
      <w:r w:rsidR="00D53E1E">
        <w:t>,</w:t>
      </w:r>
      <w:r w:rsidR="00EE1CBA">
        <w:t xml:space="preserve"> </w:t>
      </w:r>
      <w:r w:rsidR="00AE1EE9">
        <w:t>D. Malooley,</w:t>
      </w:r>
      <w:r w:rsidR="00AE1EE9" w:rsidRPr="00C16B56">
        <w:t xml:space="preserve"> </w:t>
      </w:r>
      <w:r w:rsidR="00D149D3">
        <w:t xml:space="preserve">L. Rosenhein, </w:t>
      </w:r>
      <w:r w:rsidR="00A621CF">
        <w:t>M. Schafer</w:t>
      </w:r>
      <w:r w:rsidR="00AD7D32">
        <w:t>,</w:t>
      </w:r>
      <w:r w:rsidR="00AD7D32" w:rsidRPr="00AD7D32">
        <w:t xml:space="preserve"> </w:t>
      </w:r>
      <w:r w:rsidR="00AD7D32">
        <w:t>E. Strigas</w:t>
      </w:r>
    </w:p>
    <w:p w:rsidR="002E7CD6" w:rsidRDefault="002E7CD6">
      <w:pPr>
        <w:pStyle w:val="BodyTextIndent"/>
        <w:ind w:left="360" w:hanging="360"/>
      </w:pPr>
      <w:r>
        <w:t xml:space="preserve">Student members: </w:t>
      </w:r>
    </w:p>
    <w:p w:rsidR="002E7CD6" w:rsidRDefault="002E7CD6">
      <w:pPr>
        <w:pStyle w:val="BodyTextIndent"/>
        <w:ind w:left="360" w:hanging="360"/>
      </w:pPr>
      <w:r>
        <w:t xml:space="preserve">Ex-officio: </w:t>
      </w:r>
      <w:r w:rsidR="00D03904">
        <w:t xml:space="preserve">D. Collins, </w:t>
      </w:r>
      <w:r w:rsidR="007B3B7F">
        <w:t xml:space="preserve">K. Harris, </w:t>
      </w:r>
      <w:r w:rsidR="006344C9">
        <w:t>H. Hudson</w:t>
      </w:r>
      <w:r w:rsidR="007B36A1">
        <w:t>,</w:t>
      </w:r>
      <w:r w:rsidR="00012FB5">
        <w:t xml:space="preserve"> </w:t>
      </w:r>
      <w:r w:rsidR="00AD7D32">
        <w:t>B. McLaren</w:t>
      </w:r>
      <w:r w:rsidR="00661B8F">
        <w:t xml:space="preserve">, </w:t>
      </w:r>
      <w:r w:rsidR="00AD7D32">
        <w:t>M. Miller</w:t>
      </w:r>
      <w:r w:rsidR="007B3B7F">
        <w:t>, C. Otts</w:t>
      </w:r>
    </w:p>
    <w:p w:rsidR="002E7CD6" w:rsidRDefault="00EE4953">
      <w:pPr>
        <w:pStyle w:val="BodyTextIndent"/>
        <w:ind w:left="360" w:hanging="360"/>
      </w:pPr>
      <w:r>
        <w:t>Executive Committee Liaison:</w:t>
      </w:r>
      <w:r w:rsidR="00A84964">
        <w:t xml:space="preserve"> </w:t>
      </w:r>
      <w:r w:rsidR="00D03904">
        <w:t>T. Sawyer</w:t>
      </w:r>
    </w:p>
    <w:p w:rsidR="002E7CD6" w:rsidRDefault="002E7CD6">
      <w:pPr>
        <w:pStyle w:val="BodyTextIndent2"/>
      </w:pPr>
      <w:r>
        <w:t>Absent:</w:t>
      </w:r>
      <w:r w:rsidR="007B3B7F" w:rsidRPr="007B3B7F">
        <w:t xml:space="preserve"> </w:t>
      </w:r>
      <w:r w:rsidR="007B3B7F">
        <w:t>P. Cochrane: Class</w:t>
      </w:r>
    </w:p>
    <w:p w:rsidR="000B1E17" w:rsidRDefault="002E7CD6">
      <w:pPr>
        <w:pStyle w:val="BodyTextIndent2"/>
      </w:pPr>
      <w:r>
        <w:t>Guests</w:t>
      </w:r>
      <w:r w:rsidR="00477226">
        <w:t>:</w:t>
      </w:r>
      <w:r w:rsidR="00BA74F4">
        <w:t xml:space="preserve"> </w:t>
      </w:r>
      <w:r w:rsidR="00D149D3">
        <w:t xml:space="preserve"> </w:t>
      </w:r>
    </w:p>
    <w:p w:rsidR="00567062" w:rsidRDefault="00567062">
      <w:pPr>
        <w:pStyle w:val="BodyTextIndent2"/>
      </w:pPr>
    </w:p>
    <w:p w:rsidR="002E7CD6" w:rsidRDefault="0026785B">
      <w:pPr>
        <w:pStyle w:val="BodyText"/>
        <w:tabs>
          <w:tab w:val="clear" w:pos="0"/>
        </w:tabs>
      </w:pPr>
      <w:r>
        <w:t>SAMy Anderson</w:t>
      </w:r>
      <w:r w:rsidR="00A84964">
        <w:t xml:space="preserve"> </w:t>
      </w:r>
      <w:r w:rsidR="002E7CD6">
        <w:t xml:space="preserve">called the meeting to order </w:t>
      </w:r>
      <w:r w:rsidR="00344978">
        <w:t xml:space="preserve">at </w:t>
      </w:r>
      <w:r w:rsidR="00A06B76">
        <w:t>1</w:t>
      </w:r>
      <w:r w:rsidR="00EE1CBA">
        <w:t>2</w:t>
      </w:r>
      <w:r w:rsidR="00344978">
        <w:t>:</w:t>
      </w:r>
      <w:r w:rsidR="00EE1CBA">
        <w:t>3</w:t>
      </w:r>
      <w:r w:rsidR="004635F4">
        <w:t>3</w:t>
      </w:r>
      <w:r w:rsidR="00344978">
        <w:t xml:space="preserve"> </w:t>
      </w:r>
      <w:r w:rsidR="00EE1CBA">
        <w:t>P</w:t>
      </w:r>
      <w:r w:rsidR="00344978">
        <w:t>M.</w:t>
      </w:r>
      <w:r w:rsidR="002E7CD6">
        <w:t xml:space="preserve"> </w:t>
      </w:r>
    </w:p>
    <w:p w:rsidR="00037084" w:rsidRDefault="00037084" w:rsidP="000E4091">
      <w:pPr>
        <w:pStyle w:val="PlainText"/>
        <w:ind w:left="450" w:hanging="450"/>
        <w:rPr>
          <w:rFonts w:ascii="Times New Roman" w:hAnsi="Times New Roman"/>
          <w:sz w:val="24"/>
          <w:szCs w:val="24"/>
        </w:rPr>
      </w:pPr>
    </w:p>
    <w:p w:rsidR="006B681D" w:rsidRDefault="00B90D6D" w:rsidP="00B90D6D">
      <w:pPr>
        <w:pStyle w:val="PlainText"/>
        <w:ind w:left="450" w:hanging="450"/>
        <w:rPr>
          <w:rFonts w:ascii="Times New Roman" w:hAnsi="Times New Roman"/>
          <w:sz w:val="24"/>
          <w:szCs w:val="24"/>
        </w:rPr>
      </w:pPr>
      <w:r>
        <w:rPr>
          <w:rFonts w:ascii="Times New Roman" w:hAnsi="Times New Roman"/>
          <w:sz w:val="24"/>
          <w:szCs w:val="24"/>
        </w:rPr>
        <w:t xml:space="preserve">1. </w:t>
      </w:r>
      <w:r w:rsidR="00664FB2">
        <w:rPr>
          <w:rFonts w:ascii="Times New Roman" w:hAnsi="Times New Roman"/>
          <w:sz w:val="24"/>
          <w:szCs w:val="24"/>
        </w:rPr>
        <w:t xml:space="preserve">A motion to approve </w:t>
      </w:r>
      <w:r w:rsidR="006B681D">
        <w:rPr>
          <w:rFonts w:ascii="Times New Roman" w:hAnsi="Times New Roman"/>
          <w:sz w:val="24"/>
          <w:szCs w:val="24"/>
        </w:rPr>
        <w:t>the Minutes</w:t>
      </w:r>
      <w:r w:rsidR="00724173">
        <w:rPr>
          <w:rFonts w:ascii="Times New Roman" w:hAnsi="Times New Roman"/>
          <w:sz w:val="24"/>
          <w:szCs w:val="24"/>
        </w:rPr>
        <w:t xml:space="preserve"> </w:t>
      </w:r>
      <w:r w:rsidR="006B681D">
        <w:rPr>
          <w:rFonts w:ascii="Times New Roman" w:hAnsi="Times New Roman"/>
          <w:sz w:val="24"/>
          <w:szCs w:val="24"/>
        </w:rPr>
        <w:t>of Meeting #</w:t>
      </w:r>
      <w:r w:rsidR="00012FB5">
        <w:rPr>
          <w:rFonts w:ascii="Times New Roman" w:hAnsi="Times New Roman"/>
          <w:sz w:val="24"/>
          <w:szCs w:val="24"/>
        </w:rPr>
        <w:t>2</w:t>
      </w:r>
      <w:r w:rsidR="007B3B7F">
        <w:rPr>
          <w:rFonts w:ascii="Times New Roman" w:hAnsi="Times New Roman"/>
          <w:sz w:val="24"/>
          <w:szCs w:val="24"/>
        </w:rPr>
        <w:t>2</w:t>
      </w:r>
      <w:r w:rsidR="00642BC1">
        <w:rPr>
          <w:rFonts w:ascii="Times New Roman" w:hAnsi="Times New Roman"/>
          <w:sz w:val="24"/>
          <w:szCs w:val="24"/>
        </w:rPr>
        <w:t xml:space="preserve"> </w:t>
      </w:r>
      <w:r w:rsidR="006B681D">
        <w:rPr>
          <w:rFonts w:ascii="Times New Roman" w:hAnsi="Times New Roman"/>
          <w:sz w:val="24"/>
          <w:szCs w:val="24"/>
        </w:rPr>
        <w:t>(</w:t>
      </w:r>
      <w:r w:rsidR="00012FB5">
        <w:rPr>
          <w:rFonts w:ascii="Times New Roman" w:hAnsi="Times New Roman"/>
          <w:sz w:val="24"/>
          <w:szCs w:val="24"/>
        </w:rPr>
        <w:t>4</w:t>
      </w:r>
      <w:r w:rsidR="006B681D">
        <w:rPr>
          <w:rFonts w:ascii="Times New Roman" w:hAnsi="Times New Roman"/>
          <w:sz w:val="24"/>
          <w:szCs w:val="24"/>
        </w:rPr>
        <w:t>-</w:t>
      </w:r>
      <w:r w:rsidR="004635F4">
        <w:rPr>
          <w:rFonts w:ascii="Times New Roman" w:hAnsi="Times New Roman"/>
          <w:sz w:val="24"/>
          <w:szCs w:val="24"/>
        </w:rPr>
        <w:t>10</w:t>
      </w:r>
      <w:r w:rsidR="006B681D">
        <w:rPr>
          <w:rFonts w:ascii="Times New Roman" w:hAnsi="Times New Roman"/>
          <w:sz w:val="24"/>
          <w:szCs w:val="24"/>
        </w:rPr>
        <w:t>-1</w:t>
      </w:r>
      <w:r w:rsidR="00C13A16">
        <w:rPr>
          <w:rFonts w:ascii="Times New Roman" w:hAnsi="Times New Roman"/>
          <w:sz w:val="24"/>
          <w:szCs w:val="24"/>
        </w:rPr>
        <w:t>2</w:t>
      </w:r>
      <w:r w:rsidR="006B681D">
        <w:rPr>
          <w:rFonts w:ascii="Times New Roman" w:hAnsi="Times New Roman"/>
          <w:sz w:val="24"/>
          <w:szCs w:val="24"/>
        </w:rPr>
        <w:t>)</w:t>
      </w:r>
      <w:r w:rsidR="00D03904">
        <w:rPr>
          <w:rFonts w:ascii="Times New Roman" w:hAnsi="Times New Roman"/>
          <w:sz w:val="24"/>
          <w:szCs w:val="24"/>
        </w:rPr>
        <w:t xml:space="preserve">, </w:t>
      </w:r>
      <w:r w:rsidR="006B681D">
        <w:rPr>
          <w:rFonts w:ascii="Times New Roman" w:hAnsi="Times New Roman"/>
          <w:sz w:val="24"/>
          <w:szCs w:val="24"/>
        </w:rPr>
        <w:t xml:space="preserve">was made and passed, </w:t>
      </w:r>
      <w:r w:rsidR="00012FB5">
        <w:rPr>
          <w:rFonts w:ascii="Times New Roman" w:hAnsi="Times New Roman"/>
          <w:sz w:val="24"/>
          <w:szCs w:val="24"/>
        </w:rPr>
        <w:t>8</w:t>
      </w:r>
      <w:r w:rsidR="006B681D">
        <w:rPr>
          <w:rFonts w:ascii="Times New Roman" w:hAnsi="Times New Roman"/>
          <w:sz w:val="24"/>
          <w:szCs w:val="24"/>
        </w:rPr>
        <w:t>-0-</w:t>
      </w:r>
      <w:r w:rsidR="00D03904">
        <w:rPr>
          <w:rFonts w:ascii="Times New Roman" w:hAnsi="Times New Roman"/>
          <w:sz w:val="24"/>
          <w:szCs w:val="24"/>
        </w:rPr>
        <w:t>0</w:t>
      </w:r>
      <w:r w:rsidR="006B681D">
        <w:rPr>
          <w:rFonts w:ascii="Times New Roman" w:hAnsi="Times New Roman"/>
          <w:sz w:val="24"/>
          <w:szCs w:val="24"/>
        </w:rPr>
        <w:t>, (</w:t>
      </w:r>
      <w:r w:rsidR="004635F4">
        <w:rPr>
          <w:rFonts w:ascii="Times New Roman" w:hAnsi="Times New Roman"/>
          <w:sz w:val="24"/>
          <w:szCs w:val="24"/>
        </w:rPr>
        <w:t>Schafer</w:t>
      </w:r>
      <w:r w:rsidR="005602BE">
        <w:rPr>
          <w:rFonts w:ascii="Times New Roman" w:hAnsi="Times New Roman"/>
          <w:sz w:val="24"/>
          <w:szCs w:val="24"/>
        </w:rPr>
        <w:t>/</w:t>
      </w:r>
      <w:r w:rsidR="007B3B7F">
        <w:rPr>
          <w:rFonts w:ascii="Times New Roman" w:hAnsi="Times New Roman"/>
          <w:sz w:val="24"/>
          <w:szCs w:val="24"/>
        </w:rPr>
        <w:t>Kiger</w:t>
      </w:r>
      <w:r w:rsidR="006B681D">
        <w:rPr>
          <w:rFonts w:ascii="Times New Roman" w:hAnsi="Times New Roman"/>
          <w:sz w:val="24"/>
          <w:szCs w:val="24"/>
        </w:rPr>
        <w:t xml:space="preserve">). </w:t>
      </w:r>
    </w:p>
    <w:p w:rsidR="004635F4" w:rsidRDefault="004635F4" w:rsidP="00B90D6D">
      <w:pPr>
        <w:pStyle w:val="PlainText"/>
        <w:ind w:left="450" w:hanging="450"/>
        <w:rPr>
          <w:rFonts w:ascii="Times New Roman" w:hAnsi="Times New Roman"/>
          <w:sz w:val="24"/>
          <w:szCs w:val="24"/>
        </w:rPr>
      </w:pPr>
    </w:p>
    <w:p w:rsidR="003A0D0F" w:rsidRPr="003A0D0F" w:rsidRDefault="004635F4" w:rsidP="007B3B7F">
      <w:pPr>
        <w:pStyle w:val="PlainText"/>
        <w:ind w:left="450" w:hanging="450"/>
        <w:rPr>
          <w:rFonts w:ascii="Times New Roman" w:hAnsi="Times New Roman"/>
          <w:i/>
          <w:sz w:val="24"/>
          <w:szCs w:val="24"/>
        </w:rPr>
      </w:pPr>
      <w:r>
        <w:rPr>
          <w:rFonts w:ascii="Times New Roman" w:hAnsi="Times New Roman"/>
          <w:sz w:val="24"/>
          <w:szCs w:val="24"/>
        </w:rPr>
        <w:t xml:space="preserve">2.  A motion to approve the </w:t>
      </w:r>
      <w:r w:rsidR="007B3B7F" w:rsidRPr="007B3B7F">
        <w:rPr>
          <w:rFonts w:ascii="Times New Roman" w:hAnsi="Times New Roman"/>
          <w:sz w:val="24"/>
          <w:szCs w:val="24"/>
        </w:rPr>
        <w:t xml:space="preserve">Proposal from Political Science for revision of the Political Science Major adding PSCI 315 to the list of electives </w:t>
      </w:r>
      <w:r>
        <w:rPr>
          <w:rFonts w:ascii="Times New Roman" w:hAnsi="Times New Roman"/>
          <w:sz w:val="24"/>
          <w:szCs w:val="24"/>
        </w:rPr>
        <w:t>was made and passed</w:t>
      </w:r>
      <w:r w:rsidR="003A0D0F">
        <w:rPr>
          <w:rFonts w:ascii="Times New Roman" w:hAnsi="Times New Roman"/>
          <w:sz w:val="24"/>
          <w:szCs w:val="24"/>
        </w:rPr>
        <w:t>, 8-0-0, (Kiger</w:t>
      </w:r>
      <w:r w:rsidR="007B3B7F">
        <w:rPr>
          <w:rFonts w:ascii="Times New Roman" w:hAnsi="Times New Roman"/>
          <w:sz w:val="24"/>
          <w:szCs w:val="24"/>
        </w:rPr>
        <w:t>/Rosenhein</w:t>
      </w:r>
      <w:r w:rsidR="003A0D0F">
        <w:rPr>
          <w:rFonts w:ascii="Times New Roman" w:hAnsi="Times New Roman"/>
          <w:sz w:val="24"/>
          <w:szCs w:val="24"/>
        </w:rPr>
        <w:t xml:space="preserve">). </w:t>
      </w:r>
      <w:r w:rsidR="003A0D0F">
        <w:rPr>
          <w:rFonts w:ascii="Times New Roman" w:hAnsi="Times New Roman"/>
          <w:i/>
          <w:sz w:val="24"/>
          <w:szCs w:val="24"/>
        </w:rPr>
        <w:t>Publish as Approved in Academic Notes.</w:t>
      </w:r>
    </w:p>
    <w:p w:rsidR="00E44DA7" w:rsidRDefault="00E44DA7" w:rsidP="003A0D0F">
      <w:pPr>
        <w:pStyle w:val="PlainText"/>
        <w:rPr>
          <w:rFonts w:ascii="Times New Roman" w:hAnsi="Times New Roman"/>
          <w:sz w:val="24"/>
          <w:szCs w:val="24"/>
        </w:rPr>
      </w:pPr>
    </w:p>
    <w:p w:rsidR="00E44DA7" w:rsidRDefault="00A93A58" w:rsidP="00803845">
      <w:pPr>
        <w:pStyle w:val="PlainText"/>
        <w:ind w:left="450" w:hanging="450"/>
        <w:rPr>
          <w:rFonts w:ascii="Times New Roman" w:hAnsi="Times New Roman"/>
          <w:sz w:val="24"/>
          <w:szCs w:val="24"/>
        </w:rPr>
      </w:pPr>
      <w:r>
        <w:rPr>
          <w:rFonts w:ascii="Times New Roman" w:hAnsi="Times New Roman"/>
          <w:sz w:val="24"/>
          <w:szCs w:val="24"/>
        </w:rPr>
        <w:t>3</w:t>
      </w:r>
      <w:r w:rsidR="00803845">
        <w:rPr>
          <w:rFonts w:ascii="Times New Roman" w:hAnsi="Times New Roman"/>
          <w:sz w:val="24"/>
          <w:szCs w:val="24"/>
        </w:rPr>
        <w:t xml:space="preserve">.  </w:t>
      </w:r>
      <w:r w:rsidR="00AE7EEE">
        <w:rPr>
          <w:rFonts w:ascii="Times New Roman" w:hAnsi="Times New Roman"/>
          <w:sz w:val="24"/>
          <w:szCs w:val="24"/>
        </w:rPr>
        <w:t>Following the</w:t>
      </w:r>
      <w:r>
        <w:rPr>
          <w:rFonts w:ascii="Times New Roman" w:hAnsi="Times New Roman"/>
          <w:sz w:val="24"/>
          <w:szCs w:val="24"/>
        </w:rPr>
        <w:t xml:space="preserve"> final </w:t>
      </w:r>
      <w:r w:rsidR="00AE7EEE">
        <w:rPr>
          <w:rFonts w:ascii="Times New Roman" w:hAnsi="Times New Roman"/>
          <w:sz w:val="24"/>
          <w:szCs w:val="24"/>
        </w:rPr>
        <w:t>discussion</w:t>
      </w:r>
      <w:r>
        <w:rPr>
          <w:rFonts w:ascii="Times New Roman" w:hAnsi="Times New Roman"/>
          <w:sz w:val="24"/>
          <w:szCs w:val="24"/>
        </w:rPr>
        <w:t xml:space="preserve"> on the University College to clarify language</w:t>
      </w:r>
      <w:proofErr w:type="gramStart"/>
      <w:r>
        <w:rPr>
          <w:rFonts w:ascii="Times New Roman" w:hAnsi="Times New Roman"/>
          <w:sz w:val="24"/>
          <w:szCs w:val="24"/>
        </w:rPr>
        <w:t xml:space="preserve">, </w:t>
      </w:r>
      <w:r w:rsidR="00AE7EEE">
        <w:rPr>
          <w:rFonts w:ascii="Times New Roman" w:hAnsi="Times New Roman"/>
          <w:sz w:val="24"/>
          <w:szCs w:val="24"/>
        </w:rPr>
        <w:t xml:space="preserve"> </w:t>
      </w:r>
      <w:r w:rsidR="00803845">
        <w:rPr>
          <w:rFonts w:ascii="Times New Roman" w:hAnsi="Times New Roman"/>
          <w:sz w:val="24"/>
          <w:szCs w:val="24"/>
        </w:rPr>
        <w:t>the</w:t>
      </w:r>
      <w:proofErr w:type="gramEnd"/>
      <w:r w:rsidR="00803845">
        <w:rPr>
          <w:rFonts w:ascii="Times New Roman" w:hAnsi="Times New Roman"/>
          <w:sz w:val="24"/>
          <w:szCs w:val="24"/>
        </w:rPr>
        <w:t xml:space="preserve"> following</w:t>
      </w:r>
      <w:r w:rsidR="00AE7EEE">
        <w:rPr>
          <w:rFonts w:ascii="Times New Roman" w:hAnsi="Times New Roman"/>
          <w:sz w:val="24"/>
          <w:szCs w:val="24"/>
        </w:rPr>
        <w:t xml:space="preserve"> motion was made</w:t>
      </w:r>
      <w:r w:rsidR="00803845">
        <w:rPr>
          <w:rFonts w:ascii="Times New Roman" w:hAnsi="Times New Roman"/>
          <w:sz w:val="24"/>
          <w:szCs w:val="24"/>
        </w:rPr>
        <w:t xml:space="preserve"> and passed, </w:t>
      </w:r>
      <w:r>
        <w:rPr>
          <w:rFonts w:ascii="Times New Roman" w:hAnsi="Times New Roman"/>
          <w:sz w:val="24"/>
          <w:szCs w:val="24"/>
        </w:rPr>
        <w:t>8</w:t>
      </w:r>
      <w:r w:rsidR="00803845">
        <w:rPr>
          <w:rFonts w:ascii="Times New Roman" w:hAnsi="Times New Roman"/>
          <w:sz w:val="24"/>
          <w:szCs w:val="24"/>
        </w:rPr>
        <w:t>-0-0, (</w:t>
      </w:r>
      <w:r>
        <w:rPr>
          <w:rFonts w:ascii="Times New Roman" w:hAnsi="Times New Roman"/>
          <w:sz w:val="24"/>
          <w:szCs w:val="24"/>
        </w:rPr>
        <w:t>Kiger</w:t>
      </w:r>
      <w:r w:rsidR="00803845">
        <w:rPr>
          <w:rFonts w:ascii="Times New Roman" w:hAnsi="Times New Roman"/>
          <w:sz w:val="24"/>
          <w:szCs w:val="24"/>
        </w:rPr>
        <w:t>/</w:t>
      </w:r>
      <w:r>
        <w:rPr>
          <w:rFonts w:ascii="Times New Roman" w:hAnsi="Times New Roman"/>
          <w:sz w:val="24"/>
          <w:szCs w:val="24"/>
        </w:rPr>
        <w:t>Eberman</w:t>
      </w:r>
      <w:r w:rsidR="00803845">
        <w:rPr>
          <w:rFonts w:ascii="Times New Roman" w:hAnsi="Times New Roman"/>
          <w:sz w:val="24"/>
          <w:szCs w:val="24"/>
        </w:rPr>
        <w:t>).</w:t>
      </w:r>
      <w:r w:rsidR="00763312">
        <w:rPr>
          <w:rFonts w:ascii="Times New Roman" w:hAnsi="Times New Roman"/>
          <w:sz w:val="24"/>
          <w:szCs w:val="24"/>
        </w:rPr>
        <w:t xml:space="preserve"> </w:t>
      </w:r>
    </w:p>
    <w:p w:rsidR="00803845" w:rsidRDefault="00803845" w:rsidP="00A93A58">
      <w:pPr>
        <w:pStyle w:val="PlainText"/>
        <w:ind w:left="450" w:hanging="450"/>
        <w:rPr>
          <w:rFonts w:ascii="Times New Roman" w:hAnsi="Times New Roman"/>
          <w:sz w:val="24"/>
          <w:szCs w:val="24"/>
        </w:rPr>
      </w:pPr>
    </w:p>
    <w:p w:rsidR="00A93A58" w:rsidRPr="00A93A58" w:rsidRDefault="00A93A58" w:rsidP="00A93A58">
      <w:pPr>
        <w:pStyle w:val="PlainText"/>
        <w:ind w:left="1890" w:hanging="450"/>
        <w:rPr>
          <w:rFonts w:ascii="Times New Roman" w:hAnsi="Times New Roman"/>
          <w:sz w:val="24"/>
          <w:szCs w:val="24"/>
        </w:rPr>
      </w:pPr>
      <w:r w:rsidRPr="00A93A58">
        <w:rPr>
          <w:rFonts w:ascii="Times New Roman" w:hAnsi="Times New Roman"/>
          <w:sz w:val="24"/>
          <w:szCs w:val="24"/>
        </w:rPr>
        <w:t xml:space="preserve">CAAC recognizes the creation of a University College, as a new academic unit, following the general guidelines set forth in the TAFFY Report. This unit should provide for the consolidation of areas that focus on student success including academic services, advisement, first year and Foundational Studies curriculum.  The goal should be to create a center where students are provided fully integrated services in a proactive environment. </w:t>
      </w:r>
    </w:p>
    <w:p w:rsidR="00A93A58" w:rsidRPr="00A93A58" w:rsidRDefault="00A93A58" w:rsidP="00A93A58">
      <w:pPr>
        <w:pStyle w:val="PlainText"/>
        <w:ind w:left="1890" w:hanging="450"/>
        <w:rPr>
          <w:rFonts w:ascii="Times New Roman" w:hAnsi="Times New Roman"/>
          <w:sz w:val="24"/>
          <w:szCs w:val="24"/>
        </w:rPr>
      </w:pPr>
    </w:p>
    <w:p w:rsidR="00A93A58" w:rsidRPr="00A93A58" w:rsidRDefault="00A93A58" w:rsidP="00A93A58">
      <w:pPr>
        <w:pStyle w:val="PlainText"/>
        <w:ind w:left="1890" w:hanging="450"/>
        <w:rPr>
          <w:rFonts w:ascii="Times New Roman" w:hAnsi="Times New Roman"/>
          <w:sz w:val="24"/>
          <w:szCs w:val="24"/>
        </w:rPr>
      </w:pPr>
      <w:r w:rsidRPr="00A93A58">
        <w:rPr>
          <w:rFonts w:ascii="Times New Roman" w:hAnsi="Times New Roman"/>
          <w:sz w:val="24"/>
          <w:szCs w:val="24"/>
        </w:rPr>
        <w:t>The University College should not prevent eligible students from enrolling in introductory courses in their intended majors.</w:t>
      </w:r>
    </w:p>
    <w:p w:rsidR="00A93A58" w:rsidRPr="00A93A58" w:rsidRDefault="00A93A58" w:rsidP="00A93A58">
      <w:pPr>
        <w:pStyle w:val="PlainText"/>
        <w:ind w:left="1890" w:hanging="450"/>
        <w:rPr>
          <w:rFonts w:ascii="Times New Roman" w:hAnsi="Times New Roman"/>
          <w:sz w:val="24"/>
          <w:szCs w:val="24"/>
        </w:rPr>
      </w:pPr>
    </w:p>
    <w:p w:rsidR="00A93A58" w:rsidRPr="00A93A58" w:rsidRDefault="00A93A58" w:rsidP="00A93A58">
      <w:pPr>
        <w:pStyle w:val="PlainText"/>
        <w:ind w:left="1890" w:hanging="450"/>
        <w:rPr>
          <w:rFonts w:ascii="Times New Roman" w:hAnsi="Times New Roman"/>
          <w:sz w:val="24"/>
          <w:szCs w:val="24"/>
        </w:rPr>
      </w:pPr>
      <w:r w:rsidRPr="00A93A58">
        <w:rPr>
          <w:rFonts w:ascii="Times New Roman" w:hAnsi="Times New Roman"/>
          <w:sz w:val="24"/>
          <w:szCs w:val="24"/>
        </w:rPr>
        <w:t>CAAC strongly opposes the placement of responsibility for pedagogy outside of the academic department.</w:t>
      </w:r>
    </w:p>
    <w:p w:rsidR="00A93A58" w:rsidRPr="00A93A58" w:rsidRDefault="00A93A58" w:rsidP="00A93A58">
      <w:pPr>
        <w:pStyle w:val="PlainText"/>
        <w:ind w:left="1890" w:hanging="450"/>
        <w:rPr>
          <w:rFonts w:ascii="Times New Roman" w:hAnsi="Times New Roman"/>
          <w:sz w:val="24"/>
          <w:szCs w:val="24"/>
        </w:rPr>
      </w:pPr>
    </w:p>
    <w:p w:rsidR="00A93A58" w:rsidRPr="00A93A58" w:rsidRDefault="00A93A58" w:rsidP="00A93A58">
      <w:pPr>
        <w:pStyle w:val="PlainText"/>
        <w:ind w:left="1890" w:hanging="450"/>
        <w:rPr>
          <w:rFonts w:ascii="Times New Roman" w:hAnsi="Times New Roman"/>
          <w:sz w:val="24"/>
          <w:szCs w:val="24"/>
        </w:rPr>
      </w:pPr>
      <w:r w:rsidRPr="00A93A58">
        <w:rPr>
          <w:rFonts w:ascii="Times New Roman" w:hAnsi="Times New Roman"/>
          <w:sz w:val="24"/>
          <w:szCs w:val="24"/>
        </w:rPr>
        <w:t xml:space="preserve">The structure will be created by a Senate appointed Task Force on the University College with membership from each College and primary unit on campus.  </w:t>
      </w:r>
      <w:r w:rsidRPr="00A93A58">
        <w:rPr>
          <w:rFonts w:ascii="Times New Roman" w:hAnsi="Times New Roman"/>
          <w:sz w:val="24"/>
          <w:szCs w:val="24"/>
        </w:rPr>
        <w:lastRenderedPageBreak/>
        <w:t xml:space="preserve">This Task Force shall provide monthly reports to CAAC on its direction and progress.  A final recommendation to CAAC will be completed no later than February 15, 2013, and CAAC will then forward its recommendations to the Senate.  The implementation is to be for the </w:t>
      </w:r>
      <w:proofErr w:type="gramStart"/>
      <w:r w:rsidRPr="00A93A58">
        <w:rPr>
          <w:rFonts w:ascii="Times New Roman" w:hAnsi="Times New Roman"/>
          <w:sz w:val="24"/>
          <w:szCs w:val="24"/>
        </w:rPr>
        <w:t>Fall</w:t>
      </w:r>
      <w:proofErr w:type="gramEnd"/>
      <w:r w:rsidRPr="00A93A58">
        <w:rPr>
          <w:rFonts w:ascii="Times New Roman" w:hAnsi="Times New Roman"/>
          <w:sz w:val="24"/>
          <w:szCs w:val="24"/>
        </w:rPr>
        <w:t xml:space="preserve"> 2013 incoming class.</w:t>
      </w:r>
    </w:p>
    <w:p w:rsidR="00A93A58" w:rsidRPr="00A93A58" w:rsidRDefault="00A93A58" w:rsidP="00A93A58">
      <w:pPr>
        <w:pStyle w:val="PlainText"/>
        <w:ind w:left="1890" w:hanging="450"/>
        <w:rPr>
          <w:rFonts w:ascii="Times New Roman" w:hAnsi="Times New Roman"/>
          <w:sz w:val="24"/>
          <w:szCs w:val="24"/>
        </w:rPr>
      </w:pPr>
    </w:p>
    <w:p w:rsidR="00A93A58" w:rsidRPr="00A93A58" w:rsidRDefault="00A93A58" w:rsidP="00A93A58">
      <w:pPr>
        <w:pStyle w:val="PlainText"/>
        <w:ind w:left="1890" w:hanging="450"/>
        <w:rPr>
          <w:rFonts w:ascii="Times New Roman" w:hAnsi="Times New Roman"/>
          <w:sz w:val="24"/>
          <w:szCs w:val="24"/>
        </w:rPr>
      </w:pPr>
      <w:r w:rsidRPr="00A93A58">
        <w:rPr>
          <w:rFonts w:ascii="Times New Roman" w:hAnsi="Times New Roman"/>
          <w:sz w:val="24"/>
          <w:szCs w:val="24"/>
        </w:rPr>
        <w:t>Once the College is established, a UC Advisory Council will be created to provide continuous guidance and evaluation.  The position of the Dean of the University College is to be one of collaboration with all Academic Deans of the Colleges. When impediments to student success are discovered, whether due to curriculum, personnel, or other cause, the Dean may interact directly with the Academic Dean of the college involved.  If such impediments cannot be resolved, then the problem may be brought to the attention of the Provost.</w:t>
      </w:r>
    </w:p>
    <w:p w:rsidR="00A93A58" w:rsidRPr="00A93A58" w:rsidRDefault="00A93A58" w:rsidP="00A93A58">
      <w:pPr>
        <w:pStyle w:val="PlainText"/>
        <w:ind w:left="1890" w:hanging="450"/>
        <w:rPr>
          <w:rFonts w:ascii="Times New Roman" w:hAnsi="Times New Roman"/>
          <w:sz w:val="24"/>
          <w:szCs w:val="24"/>
        </w:rPr>
      </w:pPr>
    </w:p>
    <w:p w:rsidR="00803845" w:rsidRPr="00803845" w:rsidRDefault="00A93A58" w:rsidP="00A93A58">
      <w:pPr>
        <w:pStyle w:val="PlainText"/>
        <w:ind w:left="1890" w:hanging="450"/>
        <w:rPr>
          <w:rFonts w:ascii="Times New Roman" w:hAnsi="Times New Roman"/>
          <w:sz w:val="22"/>
          <w:szCs w:val="22"/>
        </w:rPr>
      </w:pPr>
      <w:r w:rsidRPr="00A93A58">
        <w:rPr>
          <w:rFonts w:ascii="Times New Roman" w:hAnsi="Times New Roman"/>
          <w:sz w:val="24"/>
          <w:szCs w:val="24"/>
        </w:rPr>
        <w:t>CAAC expects that those responsible for developing the infrastructure will carefully weigh the concerns of this Committee and the faculty at large including costs, logistics, Locus of Control, etc.  A full review and assessment of the effectiveness of the UC must be provided to CAAC at the end of each academic year</w:t>
      </w:r>
      <w:r>
        <w:rPr>
          <w:rFonts w:ascii="Times New Roman" w:hAnsi="Times New Roman"/>
          <w:sz w:val="24"/>
          <w:szCs w:val="24"/>
        </w:rPr>
        <w:t>.</w:t>
      </w:r>
    </w:p>
    <w:p w:rsidR="00072EDF" w:rsidRDefault="00072EDF" w:rsidP="00B90D6D">
      <w:pPr>
        <w:pStyle w:val="PlainText"/>
        <w:ind w:left="450" w:hanging="450"/>
        <w:rPr>
          <w:rFonts w:ascii="Times New Roman" w:hAnsi="Times New Roman"/>
          <w:sz w:val="24"/>
          <w:szCs w:val="24"/>
        </w:rPr>
      </w:pPr>
    </w:p>
    <w:p w:rsidR="00A93A58" w:rsidRDefault="00A93A58" w:rsidP="002249DE">
      <w:pPr>
        <w:pStyle w:val="PlainText"/>
        <w:ind w:left="450" w:hanging="450"/>
        <w:rPr>
          <w:rFonts w:ascii="Times New Roman" w:hAnsi="Times New Roman"/>
          <w:sz w:val="24"/>
          <w:szCs w:val="24"/>
        </w:rPr>
      </w:pPr>
      <w:r>
        <w:rPr>
          <w:rFonts w:ascii="Times New Roman" w:hAnsi="Times New Roman"/>
          <w:sz w:val="24"/>
          <w:szCs w:val="24"/>
        </w:rPr>
        <w:t>4.  There was discussion on the language passed concerning the new approval process for certain types of curricular changes affecting only a single unit.  It was determined that there needed to be a statement included that this only applies to programs of 70 or less credits.  It is also noted that the new policy needs to be included in the CAPS Manual.  Academic Affairs s</w:t>
      </w:r>
      <w:r w:rsidR="0052018F">
        <w:rPr>
          <w:rFonts w:ascii="Times New Roman" w:hAnsi="Times New Roman"/>
          <w:sz w:val="24"/>
          <w:szCs w:val="24"/>
        </w:rPr>
        <w:t>hould be updating the CAPS Manu</w:t>
      </w:r>
      <w:r>
        <w:rPr>
          <w:rFonts w:ascii="Times New Roman" w:hAnsi="Times New Roman"/>
          <w:sz w:val="24"/>
          <w:szCs w:val="24"/>
        </w:rPr>
        <w:t>al as items are approved at CAAC.  They will be working on updating the manual this summer.  Several new policies need to be included</w:t>
      </w:r>
      <w:r w:rsidR="00A568B9">
        <w:rPr>
          <w:rFonts w:ascii="Times New Roman" w:hAnsi="Times New Roman"/>
          <w:sz w:val="24"/>
          <w:szCs w:val="24"/>
        </w:rPr>
        <w:t>,</w:t>
      </w:r>
      <w:r>
        <w:rPr>
          <w:rFonts w:ascii="Times New Roman" w:hAnsi="Times New Roman"/>
          <w:sz w:val="24"/>
          <w:szCs w:val="24"/>
        </w:rPr>
        <w:t xml:space="preserve"> </w:t>
      </w:r>
      <w:r w:rsidR="0052018F">
        <w:rPr>
          <w:rFonts w:ascii="Times New Roman" w:hAnsi="Times New Roman"/>
          <w:sz w:val="24"/>
          <w:szCs w:val="24"/>
        </w:rPr>
        <w:t>such as the requirement for assessmen</w:t>
      </w:r>
      <w:r w:rsidR="00A568B9">
        <w:rPr>
          <w:rFonts w:ascii="Times New Roman" w:hAnsi="Times New Roman"/>
          <w:sz w:val="24"/>
          <w:szCs w:val="24"/>
        </w:rPr>
        <w:t>t plans, four year plans, etc that have already been passed.</w:t>
      </w:r>
    </w:p>
    <w:p w:rsidR="0052018F" w:rsidRDefault="0052018F" w:rsidP="002249DE">
      <w:pPr>
        <w:pStyle w:val="PlainText"/>
        <w:ind w:left="450" w:hanging="450"/>
        <w:rPr>
          <w:rFonts w:ascii="Times New Roman" w:hAnsi="Times New Roman"/>
          <w:sz w:val="24"/>
          <w:szCs w:val="24"/>
        </w:rPr>
      </w:pPr>
    </w:p>
    <w:p w:rsidR="0052018F" w:rsidRDefault="0052018F" w:rsidP="0052018F">
      <w:pPr>
        <w:pStyle w:val="PlainText"/>
        <w:ind w:left="450" w:hanging="450"/>
        <w:rPr>
          <w:rFonts w:ascii="Times New Roman" w:hAnsi="Times New Roman"/>
          <w:sz w:val="24"/>
          <w:szCs w:val="24"/>
        </w:rPr>
      </w:pPr>
      <w:r>
        <w:rPr>
          <w:rFonts w:ascii="Times New Roman" w:hAnsi="Times New Roman"/>
          <w:sz w:val="24"/>
          <w:szCs w:val="24"/>
        </w:rPr>
        <w:t>5.  Following discussion of the 10 step process for proposal review of certain specified curriculum revisions, a motion was made and passed to approve the following and implement it immediately, 8-0-0, (Rosenhein/Schafer).</w:t>
      </w:r>
    </w:p>
    <w:p w:rsidR="0052018F" w:rsidRDefault="0052018F" w:rsidP="0052018F">
      <w:pPr>
        <w:pStyle w:val="PlainText"/>
        <w:ind w:left="450" w:hanging="450"/>
        <w:rPr>
          <w:rFonts w:ascii="Times New Roman" w:hAnsi="Times New Roman"/>
          <w:sz w:val="24"/>
          <w:szCs w:val="24"/>
        </w:rPr>
      </w:pPr>
    </w:p>
    <w:p w:rsidR="0052018F" w:rsidRDefault="0052018F" w:rsidP="0052018F">
      <w:pPr>
        <w:pStyle w:val="PlainText"/>
        <w:ind w:left="450" w:hanging="450"/>
        <w:rPr>
          <w:rFonts w:ascii="Times New Roman" w:hAnsi="Times New Roman"/>
          <w:sz w:val="24"/>
          <w:szCs w:val="24"/>
        </w:rPr>
      </w:pPr>
    </w:p>
    <w:p w:rsidR="0052018F" w:rsidRPr="0011198A" w:rsidRDefault="0052018F" w:rsidP="0052018F">
      <w:pPr>
        <w:ind w:left="1080"/>
        <w:rPr>
          <w:sz w:val="24"/>
          <w:szCs w:val="24"/>
        </w:rPr>
      </w:pPr>
      <w:r w:rsidRPr="0011198A">
        <w:rPr>
          <w:sz w:val="24"/>
          <w:szCs w:val="24"/>
        </w:rPr>
        <w:t>The following types of Proposals may follow the 10 step process below.</w:t>
      </w:r>
    </w:p>
    <w:p w:rsidR="0052018F" w:rsidRPr="0011198A" w:rsidRDefault="0052018F" w:rsidP="0052018F">
      <w:pPr>
        <w:pStyle w:val="ListParagraph"/>
        <w:numPr>
          <w:ilvl w:val="0"/>
          <w:numId w:val="16"/>
        </w:numPr>
        <w:ind w:left="1800"/>
      </w:pPr>
      <w:r w:rsidRPr="0011198A">
        <w:t>Elimination or suspension of a program that is taught only within the initiating Department and has no courses included from any other unit.</w:t>
      </w:r>
    </w:p>
    <w:p w:rsidR="0052018F" w:rsidRPr="0011198A" w:rsidRDefault="0052018F" w:rsidP="0052018F">
      <w:pPr>
        <w:pStyle w:val="ListParagraph"/>
        <w:numPr>
          <w:ilvl w:val="0"/>
          <w:numId w:val="16"/>
        </w:numPr>
        <w:ind w:left="1800"/>
      </w:pPr>
      <w:r w:rsidRPr="0011198A">
        <w:t>Elimination or suspension of a major/minor code(s) when there is more than one program for a CIP code and degree level.</w:t>
      </w:r>
    </w:p>
    <w:p w:rsidR="00A979A2" w:rsidRDefault="0052018F" w:rsidP="0052018F">
      <w:pPr>
        <w:pStyle w:val="ListParagraph"/>
        <w:numPr>
          <w:ilvl w:val="0"/>
          <w:numId w:val="16"/>
        </w:numPr>
        <w:ind w:left="1800"/>
      </w:pPr>
      <w:r w:rsidRPr="0011198A">
        <w:t xml:space="preserve">Modification to a program changing overall credit requirements by 6 or less credits provided those course changes are wholly contained within the Department and do not affect any other Program or Unit. </w:t>
      </w:r>
    </w:p>
    <w:p w:rsidR="0052018F" w:rsidRPr="0011198A" w:rsidRDefault="0052018F" w:rsidP="0052018F">
      <w:pPr>
        <w:pStyle w:val="ListParagraph"/>
        <w:numPr>
          <w:ilvl w:val="0"/>
          <w:numId w:val="16"/>
        </w:numPr>
        <w:ind w:left="1800"/>
      </w:pPr>
      <w:r>
        <w:t>This applies only to programs of 70 credits or less.</w:t>
      </w:r>
    </w:p>
    <w:p w:rsidR="0052018F" w:rsidRPr="0011198A" w:rsidRDefault="0052018F" w:rsidP="0052018F">
      <w:pPr>
        <w:pStyle w:val="ListParagraph"/>
        <w:numPr>
          <w:ilvl w:val="0"/>
          <w:numId w:val="16"/>
        </w:numPr>
        <w:ind w:left="1800"/>
      </w:pPr>
      <w:r w:rsidRPr="0011198A">
        <w:t>Editorial changes to a program not changing requirements.</w:t>
      </w:r>
    </w:p>
    <w:p w:rsidR="0052018F" w:rsidRDefault="0052018F" w:rsidP="0052018F">
      <w:pPr>
        <w:pStyle w:val="ListParagraph"/>
        <w:numPr>
          <w:ilvl w:val="0"/>
          <w:numId w:val="16"/>
        </w:numPr>
        <w:ind w:left="1800"/>
      </w:pPr>
      <w:r w:rsidRPr="0011198A">
        <w:t>Modifications to minors to match changes already made and approved in a major.</w:t>
      </w:r>
    </w:p>
    <w:p w:rsidR="0052018F" w:rsidRDefault="0052018F" w:rsidP="0052018F"/>
    <w:p w:rsidR="0052018F" w:rsidRPr="0052018F" w:rsidRDefault="0052018F" w:rsidP="0052018F">
      <w:pPr>
        <w:ind w:left="1800"/>
        <w:rPr>
          <w:sz w:val="24"/>
          <w:szCs w:val="24"/>
          <w:u w:val="single"/>
        </w:rPr>
      </w:pPr>
      <w:r w:rsidRPr="0052018F">
        <w:rPr>
          <w:sz w:val="24"/>
          <w:szCs w:val="24"/>
          <w:u w:val="single"/>
        </w:rPr>
        <w:t>Minor Modifications to existing programs affecting only one Department and Program</w:t>
      </w:r>
    </w:p>
    <w:p w:rsidR="0052018F" w:rsidRDefault="0052018F" w:rsidP="0052018F">
      <w:pPr>
        <w:ind w:left="1800"/>
      </w:pPr>
    </w:p>
    <w:p w:rsidR="0052018F" w:rsidRPr="0088010C" w:rsidRDefault="0052018F" w:rsidP="0088010C">
      <w:pPr>
        <w:ind w:left="2340" w:hanging="540"/>
        <w:rPr>
          <w:sz w:val="24"/>
          <w:szCs w:val="24"/>
        </w:rPr>
      </w:pPr>
      <w:r w:rsidRPr="0088010C">
        <w:rPr>
          <w:sz w:val="24"/>
          <w:szCs w:val="24"/>
        </w:rPr>
        <w:t>1.  Program change will be initiated and approved by program Faculty.</w:t>
      </w:r>
    </w:p>
    <w:p w:rsidR="0052018F" w:rsidRPr="0088010C" w:rsidRDefault="0052018F" w:rsidP="0088010C">
      <w:pPr>
        <w:ind w:left="2340" w:hanging="540"/>
        <w:rPr>
          <w:sz w:val="24"/>
          <w:szCs w:val="24"/>
        </w:rPr>
      </w:pPr>
      <w:r w:rsidRPr="0088010C">
        <w:rPr>
          <w:sz w:val="24"/>
          <w:szCs w:val="24"/>
        </w:rPr>
        <w:t>2.  Approval by Department Chair.</w:t>
      </w:r>
    </w:p>
    <w:p w:rsidR="0052018F" w:rsidRPr="0088010C" w:rsidRDefault="0052018F" w:rsidP="0088010C">
      <w:pPr>
        <w:ind w:left="2340" w:hanging="540"/>
        <w:rPr>
          <w:sz w:val="24"/>
          <w:szCs w:val="24"/>
        </w:rPr>
      </w:pPr>
      <w:r w:rsidRPr="0088010C">
        <w:rPr>
          <w:sz w:val="24"/>
          <w:szCs w:val="24"/>
        </w:rPr>
        <w:t>3.  Registrar and DARS consultation.</w:t>
      </w:r>
    </w:p>
    <w:p w:rsidR="0052018F" w:rsidRPr="0088010C" w:rsidRDefault="0052018F" w:rsidP="0088010C">
      <w:pPr>
        <w:ind w:left="2340" w:hanging="540"/>
        <w:rPr>
          <w:sz w:val="24"/>
          <w:szCs w:val="24"/>
        </w:rPr>
      </w:pPr>
      <w:r w:rsidRPr="0088010C">
        <w:rPr>
          <w:sz w:val="24"/>
          <w:szCs w:val="24"/>
        </w:rPr>
        <w:t>4.  Proposal completed by Department.</w:t>
      </w:r>
    </w:p>
    <w:p w:rsidR="0052018F" w:rsidRPr="0088010C" w:rsidRDefault="0052018F" w:rsidP="0088010C">
      <w:pPr>
        <w:ind w:left="2340" w:hanging="540"/>
        <w:rPr>
          <w:sz w:val="24"/>
          <w:szCs w:val="24"/>
        </w:rPr>
      </w:pPr>
      <w:r w:rsidRPr="0088010C">
        <w:rPr>
          <w:sz w:val="24"/>
          <w:szCs w:val="24"/>
        </w:rPr>
        <w:t>5. Program change approved by College.</w:t>
      </w:r>
    </w:p>
    <w:p w:rsidR="0052018F" w:rsidRPr="0088010C" w:rsidRDefault="0052018F" w:rsidP="0088010C">
      <w:pPr>
        <w:ind w:left="2340" w:hanging="540"/>
        <w:rPr>
          <w:sz w:val="24"/>
          <w:szCs w:val="24"/>
        </w:rPr>
      </w:pPr>
      <w:r w:rsidRPr="0088010C">
        <w:rPr>
          <w:sz w:val="24"/>
          <w:szCs w:val="24"/>
        </w:rPr>
        <w:t>6.  Dean approval. Send to Academic Affairs for publication and action.</w:t>
      </w:r>
    </w:p>
    <w:p w:rsidR="0052018F" w:rsidRPr="0088010C" w:rsidRDefault="0052018F" w:rsidP="0088010C">
      <w:pPr>
        <w:ind w:left="2340" w:hanging="540"/>
        <w:rPr>
          <w:sz w:val="24"/>
          <w:szCs w:val="24"/>
        </w:rPr>
      </w:pPr>
      <w:r w:rsidRPr="0088010C">
        <w:rPr>
          <w:sz w:val="24"/>
          <w:szCs w:val="24"/>
        </w:rPr>
        <w:t xml:space="preserve">7. Publication as “Proposed” in </w:t>
      </w:r>
      <w:r w:rsidRPr="0088010C">
        <w:rPr>
          <w:i/>
          <w:sz w:val="24"/>
          <w:szCs w:val="24"/>
        </w:rPr>
        <w:t>Academic Notes</w:t>
      </w:r>
      <w:r w:rsidRPr="0088010C">
        <w:rPr>
          <w:sz w:val="24"/>
          <w:szCs w:val="24"/>
        </w:rPr>
        <w:t xml:space="preserve">, for Campus information. </w:t>
      </w:r>
    </w:p>
    <w:p w:rsidR="0052018F" w:rsidRPr="0088010C" w:rsidRDefault="0052018F" w:rsidP="0088010C">
      <w:pPr>
        <w:ind w:left="2340" w:hanging="540"/>
        <w:rPr>
          <w:sz w:val="24"/>
          <w:szCs w:val="24"/>
        </w:rPr>
      </w:pPr>
      <w:r w:rsidRPr="0088010C">
        <w:rPr>
          <w:sz w:val="24"/>
          <w:szCs w:val="24"/>
        </w:rPr>
        <w:t>8. CAAC or Grad Council will receive a report from the appropriate Associate Dean.</w:t>
      </w:r>
    </w:p>
    <w:p w:rsidR="0052018F" w:rsidRPr="0088010C" w:rsidRDefault="0052018F" w:rsidP="0088010C">
      <w:pPr>
        <w:ind w:left="2340" w:hanging="540"/>
        <w:rPr>
          <w:sz w:val="24"/>
          <w:szCs w:val="24"/>
        </w:rPr>
      </w:pPr>
      <w:r w:rsidRPr="0088010C">
        <w:rPr>
          <w:sz w:val="24"/>
          <w:szCs w:val="24"/>
        </w:rPr>
        <w:t xml:space="preserve">9. If no objections are raised, by 7 or 8 above, within 14 working days, it may be sent to Academic Affairs for signature. </w:t>
      </w:r>
    </w:p>
    <w:p w:rsidR="0052018F" w:rsidRPr="0088010C" w:rsidRDefault="0052018F" w:rsidP="0088010C">
      <w:pPr>
        <w:ind w:left="2340" w:hanging="540"/>
        <w:rPr>
          <w:sz w:val="24"/>
          <w:szCs w:val="24"/>
        </w:rPr>
      </w:pPr>
      <w:r w:rsidRPr="0088010C">
        <w:rPr>
          <w:sz w:val="24"/>
          <w:szCs w:val="24"/>
        </w:rPr>
        <w:t xml:space="preserve">10.  Publish as “Approved” in </w:t>
      </w:r>
      <w:r w:rsidRPr="0088010C">
        <w:rPr>
          <w:i/>
          <w:sz w:val="24"/>
          <w:szCs w:val="24"/>
        </w:rPr>
        <w:t>Academic Notes</w:t>
      </w:r>
      <w:r w:rsidRPr="0088010C">
        <w:rPr>
          <w:sz w:val="24"/>
          <w:szCs w:val="24"/>
        </w:rPr>
        <w:t xml:space="preserve">. </w:t>
      </w:r>
    </w:p>
    <w:p w:rsidR="0052018F" w:rsidRPr="0088010C" w:rsidRDefault="0052018F" w:rsidP="0088010C">
      <w:pPr>
        <w:ind w:left="2340" w:hanging="540"/>
        <w:rPr>
          <w:sz w:val="24"/>
          <w:szCs w:val="24"/>
        </w:rPr>
      </w:pPr>
    </w:p>
    <w:p w:rsidR="0052018F" w:rsidRPr="0088010C" w:rsidRDefault="0052018F" w:rsidP="0088010C">
      <w:pPr>
        <w:tabs>
          <w:tab w:val="left" w:pos="0"/>
        </w:tabs>
        <w:ind w:left="1800" w:hanging="540"/>
        <w:rPr>
          <w:sz w:val="24"/>
          <w:szCs w:val="24"/>
        </w:rPr>
      </w:pPr>
      <w:r w:rsidRPr="0088010C">
        <w:rPr>
          <w:sz w:val="24"/>
          <w:szCs w:val="24"/>
        </w:rPr>
        <w:t xml:space="preserve">Note: Working days are defined as days during which regularly scheduled classes meet in the </w:t>
      </w:r>
      <w:proofErr w:type="gramStart"/>
      <w:r w:rsidRPr="0088010C">
        <w:rPr>
          <w:sz w:val="24"/>
          <w:szCs w:val="24"/>
        </w:rPr>
        <w:t>Fall</w:t>
      </w:r>
      <w:proofErr w:type="gramEnd"/>
      <w:r w:rsidRPr="0088010C">
        <w:rPr>
          <w:sz w:val="24"/>
          <w:szCs w:val="24"/>
        </w:rPr>
        <w:t xml:space="preserve"> and Spring semesters.</w:t>
      </w:r>
    </w:p>
    <w:p w:rsidR="0052018F" w:rsidRPr="0011198A" w:rsidRDefault="0052018F" w:rsidP="0052018F"/>
    <w:p w:rsidR="0052018F" w:rsidRDefault="0052018F" w:rsidP="002249DE">
      <w:pPr>
        <w:pStyle w:val="PlainText"/>
        <w:ind w:left="450" w:hanging="450"/>
        <w:rPr>
          <w:rFonts w:ascii="Times New Roman" w:hAnsi="Times New Roman"/>
          <w:sz w:val="24"/>
          <w:szCs w:val="24"/>
        </w:rPr>
      </w:pPr>
    </w:p>
    <w:p w:rsidR="00A93A58" w:rsidRDefault="00A979A2" w:rsidP="002249DE">
      <w:pPr>
        <w:pStyle w:val="PlainText"/>
        <w:ind w:left="450" w:hanging="450"/>
        <w:rPr>
          <w:rFonts w:ascii="Times New Roman" w:hAnsi="Times New Roman"/>
          <w:sz w:val="24"/>
          <w:szCs w:val="24"/>
        </w:rPr>
      </w:pPr>
      <w:r>
        <w:rPr>
          <w:rFonts w:ascii="Times New Roman" w:hAnsi="Times New Roman"/>
          <w:sz w:val="24"/>
          <w:szCs w:val="24"/>
        </w:rPr>
        <w:t xml:space="preserve">6.  </w:t>
      </w:r>
      <w:r w:rsidR="00224877">
        <w:rPr>
          <w:rFonts w:ascii="Times New Roman" w:hAnsi="Times New Roman"/>
          <w:sz w:val="24"/>
          <w:szCs w:val="24"/>
        </w:rPr>
        <w:t>There was continued discussion on the “CAAC Policy on Structural Change of Academic Units” document.  Several modifications were suggested and the inclusion of statements that concerning criteria used to judge the modification of a department also being used to evaluate the new department.  A section on department viability also must be included.  The number of majors served by a department should also be included in the measures used.  It was decided that there should be two documents, one for the restructuring procedure, and a separate document to judge viability and the justification for restructuring.</w:t>
      </w:r>
    </w:p>
    <w:p w:rsidR="00224877" w:rsidRDefault="00224877" w:rsidP="00224877">
      <w:pPr>
        <w:pStyle w:val="PlainText"/>
        <w:rPr>
          <w:rFonts w:ascii="Times New Roman" w:hAnsi="Times New Roman"/>
          <w:sz w:val="24"/>
          <w:szCs w:val="24"/>
        </w:rPr>
      </w:pPr>
    </w:p>
    <w:p w:rsidR="00224877" w:rsidRDefault="00224877" w:rsidP="002249DE">
      <w:pPr>
        <w:pStyle w:val="PlainText"/>
        <w:ind w:left="450" w:hanging="450"/>
        <w:rPr>
          <w:rFonts w:ascii="Times New Roman" w:hAnsi="Times New Roman"/>
          <w:sz w:val="24"/>
          <w:szCs w:val="24"/>
        </w:rPr>
      </w:pPr>
      <w:r>
        <w:rPr>
          <w:rFonts w:ascii="Times New Roman" w:hAnsi="Times New Roman"/>
          <w:sz w:val="24"/>
          <w:szCs w:val="24"/>
        </w:rPr>
        <w:t>7.   The discussion of the credit limits will be advanced to a future meeting.</w:t>
      </w:r>
    </w:p>
    <w:p w:rsidR="00224877" w:rsidRDefault="00224877" w:rsidP="002249DE">
      <w:pPr>
        <w:pStyle w:val="PlainText"/>
        <w:ind w:left="450" w:hanging="450"/>
        <w:rPr>
          <w:rFonts w:ascii="Times New Roman" w:hAnsi="Times New Roman"/>
          <w:sz w:val="24"/>
          <w:szCs w:val="24"/>
        </w:rPr>
      </w:pPr>
    </w:p>
    <w:p w:rsidR="00CA70D5" w:rsidRDefault="00224877" w:rsidP="002249DE">
      <w:pPr>
        <w:pStyle w:val="PlainText"/>
        <w:ind w:left="450" w:hanging="450"/>
        <w:rPr>
          <w:rFonts w:ascii="Times New Roman" w:hAnsi="Times New Roman"/>
          <w:sz w:val="24"/>
          <w:szCs w:val="24"/>
        </w:rPr>
      </w:pPr>
      <w:r>
        <w:rPr>
          <w:rFonts w:ascii="Times New Roman" w:hAnsi="Times New Roman"/>
          <w:sz w:val="24"/>
          <w:szCs w:val="24"/>
        </w:rPr>
        <w:t>8</w:t>
      </w:r>
      <w:r w:rsidR="007178FE">
        <w:rPr>
          <w:rFonts w:ascii="Times New Roman" w:hAnsi="Times New Roman"/>
          <w:sz w:val="24"/>
          <w:szCs w:val="24"/>
        </w:rPr>
        <w:t>. The Committee adjourned at 1:5</w:t>
      </w:r>
      <w:r>
        <w:rPr>
          <w:rFonts w:ascii="Times New Roman" w:hAnsi="Times New Roman"/>
          <w:sz w:val="24"/>
          <w:szCs w:val="24"/>
        </w:rPr>
        <w:t>0</w:t>
      </w:r>
      <w:r w:rsidR="007178FE">
        <w:rPr>
          <w:rFonts w:ascii="Times New Roman" w:hAnsi="Times New Roman"/>
          <w:sz w:val="24"/>
          <w:szCs w:val="24"/>
        </w:rPr>
        <w:t xml:space="preserve"> PM.</w:t>
      </w:r>
    </w:p>
    <w:p w:rsidR="0079546E" w:rsidRDefault="0079546E" w:rsidP="002249DE">
      <w:pPr>
        <w:pStyle w:val="PlainText"/>
        <w:ind w:left="450" w:hanging="450"/>
        <w:rPr>
          <w:rFonts w:ascii="Times New Roman" w:hAnsi="Times New Roman"/>
          <w:sz w:val="24"/>
          <w:szCs w:val="24"/>
        </w:rPr>
      </w:pPr>
    </w:p>
    <w:p w:rsidR="001A27AD" w:rsidRDefault="0072203D" w:rsidP="00373324">
      <w:pPr>
        <w:pStyle w:val="PlainText"/>
        <w:ind w:left="450" w:hanging="450"/>
        <w:rPr>
          <w:rFonts w:ascii="Times New Roman" w:hAnsi="Times New Roman"/>
          <w:sz w:val="24"/>
          <w:szCs w:val="24"/>
        </w:rPr>
      </w:pPr>
      <w:r w:rsidRPr="00CA70D5">
        <w:rPr>
          <w:rFonts w:ascii="Times New Roman" w:hAnsi="Times New Roman"/>
          <w:sz w:val="24"/>
          <w:szCs w:val="24"/>
        </w:rPr>
        <w:t>Respectfully Submitted</w:t>
      </w:r>
      <w:r w:rsidR="00373324">
        <w:rPr>
          <w:rFonts w:ascii="Times New Roman" w:hAnsi="Times New Roman"/>
          <w:sz w:val="24"/>
          <w:szCs w:val="24"/>
        </w:rPr>
        <w:t xml:space="preserve">:  </w:t>
      </w:r>
    </w:p>
    <w:p w:rsidR="00763312" w:rsidRDefault="0072203D" w:rsidP="00373324">
      <w:pPr>
        <w:pStyle w:val="PlainText"/>
        <w:ind w:left="450" w:hanging="450"/>
        <w:rPr>
          <w:rFonts w:ascii="Times New Roman" w:hAnsi="Times New Roman"/>
          <w:sz w:val="24"/>
          <w:szCs w:val="24"/>
        </w:rPr>
      </w:pPr>
      <w:r w:rsidRPr="002249DE">
        <w:rPr>
          <w:rFonts w:ascii="Times New Roman" w:hAnsi="Times New Roman"/>
          <w:sz w:val="24"/>
          <w:szCs w:val="24"/>
        </w:rPr>
        <w:t>David J. Malooley, Secretary</w:t>
      </w:r>
    </w:p>
    <w:p w:rsidR="0072670D" w:rsidRPr="002249DE" w:rsidRDefault="0072670D" w:rsidP="00224877">
      <w:pPr>
        <w:pStyle w:val="PlainText"/>
        <w:rPr>
          <w:rFonts w:ascii="Times New Roman" w:hAnsi="Times New Roman"/>
          <w:sz w:val="24"/>
          <w:szCs w:val="24"/>
        </w:rPr>
      </w:pPr>
    </w:p>
    <w:sectPr w:rsidR="0072670D" w:rsidRPr="002249DE" w:rsidSect="0079546E">
      <w:type w:val="continuous"/>
      <w:pgSz w:w="12240" w:h="15840" w:code="1"/>
      <w:pgMar w:top="117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A3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80F536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EB81FDC"/>
    <w:multiLevelType w:val="singleLevel"/>
    <w:tmpl w:val="0409000F"/>
    <w:lvl w:ilvl="0">
      <w:start w:val="8"/>
      <w:numFmt w:val="decimal"/>
      <w:lvlText w:val="%1."/>
      <w:lvlJc w:val="left"/>
      <w:pPr>
        <w:tabs>
          <w:tab w:val="num" w:pos="360"/>
        </w:tabs>
        <w:ind w:left="360" w:hanging="360"/>
      </w:pPr>
      <w:rPr>
        <w:rFonts w:hint="default"/>
      </w:rPr>
    </w:lvl>
  </w:abstractNum>
  <w:abstractNum w:abstractNumId="3">
    <w:nsid w:val="251D7A28"/>
    <w:multiLevelType w:val="hybridMultilevel"/>
    <w:tmpl w:val="5F2C7612"/>
    <w:lvl w:ilvl="0" w:tplc="32D22652">
      <w:start w:val="1"/>
      <w:numFmt w:val="bullet"/>
      <w:lvlText w:val=""/>
      <w:lvlJc w:val="left"/>
      <w:pPr>
        <w:tabs>
          <w:tab w:val="num" w:pos="720"/>
        </w:tabs>
        <w:ind w:left="720" w:hanging="360"/>
      </w:pPr>
      <w:rPr>
        <w:rFonts w:ascii="Symbol" w:hAnsi="Symbol" w:hint="default"/>
      </w:rPr>
    </w:lvl>
    <w:lvl w:ilvl="1" w:tplc="65D4E744" w:tentative="1">
      <w:start w:val="1"/>
      <w:numFmt w:val="bullet"/>
      <w:lvlText w:val="o"/>
      <w:lvlJc w:val="left"/>
      <w:pPr>
        <w:tabs>
          <w:tab w:val="num" w:pos="1440"/>
        </w:tabs>
        <w:ind w:left="1440" w:hanging="360"/>
      </w:pPr>
      <w:rPr>
        <w:rFonts w:ascii="Courier New" w:hAnsi="Courier New" w:cs="Courier New" w:hint="default"/>
      </w:rPr>
    </w:lvl>
    <w:lvl w:ilvl="2" w:tplc="9B44EB7A" w:tentative="1">
      <w:start w:val="1"/>
      <w:numFmt w:val="bullet"/>
      <w:lvlText w:val=""/>
      <w:lvlJc w:val="left"/>
      <w:pPr>
        <w:tabs>
          <w:tab w:val="num" w:pos="2160"/>
        </w:tabs>
        <w:ind w:left="2160" w:hanging="360"/>
      </w:pPr>
      <w:rPr>
        <w:rFonts w:ascii="Wingdings" w:hAnsi="Wingdings" w:hint="default"/>
      </w:rPr>
    </w:lvl>
    <w:lvl w:ilvl="3" w:tplc="6366C3B8" w:tentative="1">
      <w:start w:val="1"/>
      <w:numFmt w:val="bullet"/>
      <w:lvlText w:val=""/>
      <w:lvlJc w:val="left"/>
      <w:pPr>
        <w:tabs>
          <w:tab w:val="num" w:pos="2880"/>
        </w:tabs>
        <w:ind w:left="2880" w:hanging="360"/>
      </w:pPr>
      <w:rPr>
        <w:rFonts w:ascii="Symbol" w:hAnsi="Symbol" w:hint="default"/>
      </w:rPr>
    </w:lvl>
    <w:lvl w:ilvl="4" w:tplc="0B566640" w:tentative="1">
      <w:start w:val="1"/>
      <w:numFmt w:val="bullet"/>
      <w:lvlText w:val="o"/>
      <w:lvlJc w:val="left"/>
      <w:pPr>
        <w:tabs>
          <w:tab w:val="num" w:pos="3600"/>
        </w:tabs>
        <w:ind w:left="3600" w:hanging="360"/>
      </w:pPr>
      <w:rPr>
        <w:rFonts w:ascii="Courier New" w:hAnsi="Courier New" w:cs="Courier New" w:hint="default"/>
      </w:rPr>
    </w:lvl>
    <w:lvl w:ilvl="5" w:tplc="FE269D80" w:tentative="1">
      <w:start w:val="1"/>
      <w:numFmt w:val="bullet"/>
      <w:lvlText w:val=""/>
      <w:lvlJc w:val="left"/>
      <w:pPr>
        <w:tabs>
          <w:tab w:val="num" w:pos="4320"/>
        </w:tabs>
        <w:ind w:left="4320" w:hanging="360"/>
      </w:pPr>
      <w:rPr>
        <w:rFonts w:ascii="Wingdings" w:hAnsi="Wingdings" w:hint="default"/>
      </w:rPr>
    </w:lvl>
    <w:lvl w:ilvl="6" w:tplc="D8909606" w:tentative="1">
      <w:start w:val="1"/>
      <w:numFmt w:val="bullet"/>
      <w:lvlText w:val=""/>
      <w:lvlJc w:val="left"/>
      <w:pPr>
        <w:tabs>
          <w:tab w:val="num" w:pos="5040"/>
        </w:tabs>
        <w:ind w:left="5040" w:hanging="360"/>
      </w:pPr>
      <w:rPr>
        <w:rFonts w:ascii="Symbol" w:hAnsi="Symbol" w:hint="default"/>
      </w:rPr>
    </w:lvl>
    <w:lvl w:ilvl="7" w:tplc="CA9E95FC" w:tentative="1">
      <w:start w:val="1"/>
      <w:numFmt w:val="bullet"/>
      <w:lvlText w:val="o"/>
      <w:lvlJc w:val="left"/>
      <w:pPr>
        <w:tabs>
          <w:tab w:val="num" w:pos="5760"/>
        </w:tabs>
        <w:ind w:left="5760" w:hanging="360"/>
      </w:pPr>
      <w:rPr>
        <w:rFonts w:ascii="Courier New" w:hAnsi="Courier New" w:cs="Courier New" w:hint="default"/>
      </w:rPr>
    </w:lvl>
    <w:lvl w:ilvl="8" w:tplc="6CAC93CA" w:tentative="1">
      <w:start w:val="1"/>
      <w:numFmt w:val="bullet"/>
      <w:lvlText w:val=""/>
      <w:lvlJc w:val="left"/>
      <w:pPr>
        <w:tabs>
          <w:tab w:val="num" w:pos="6480"/>
        </w:tabs>
        <w:ind w:left="6480" w:hanging="360"/>
      </w:pPr>
      <w:rPr>
        <w:rFonts w:ascii="Wingdings" w:hAnsi="Wingdings" w:hint="default"/>
      </w:rPr>
    </w:lvl>
  </w:abstractNum>
  <w:abstractNum w:abstractNumId="4">
    <w:nsid w:val="3AF1723F"/>
    <w:multiLevelType w:val="singleLevel"/>
    <w:tmpl w:val="0409000F"/>
    <w:lvl w:ilvl="0">
      <w:start w:val="1"/>
      <w:numFmt w:val="decimal"/>
      <w:lvlText w:val="%1."/>
      <w:lvlJc w:val="left"/>
      <w:pPr>
        <w:tabs>
          <w:tab w:val="num" w:pos="360"/>
        </w:tabs>
        <w:ind w:left="360" w:hanging="360"/>
      </w:pPr>
    </w:lvl>
  </w:abstractNum>
  <w:abstractNum w:abstractNumId="5">
    <w:nsid w:val="478C16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48760BC3"/>
    <w:multiLevelType w:val="hybridMultilevel"/>
    <w:tmpl w:val="82A43FB2"/>
    <w:lvl w:ilvl="0" w:tplc="AADC3B82">
      <w:start w:val="7"/>
      <w:numFmt w:val="decimal"/>
      <w:lvlText w:val="%1."/>
      <w:lvlJc w:val="left"/>
      <w:pPr>
        <w:tabs>
          <w:tab w:val="num" w:pos="720"/>
        </w:tabs>
        <w:ind w:left="720" w:hanging="360"/>
      </w:pPr>
      <w:rPr>
        <w:rFonts w:hint="default"/>
      </w:rPr>
    </w:lvl>
    <w:lvl w:ilvl="1" w:tplc="6DCCC532" w:tentative="1">
      <w:start w:val="1"/>
      <w:numFmt w:val="lowerLetter"/>
      <w:lvlText w:val="%2."/>
      <w:lvlJc w:val="left"/>
      <w:pPr>
        <w:tabs>
          <w:tab w:val="num" w:pos="1440"/>
        </w:tabs>
        <w:ind w:left="1440" w:hanging="360"/>
      </w:pPr>
    </w:lvl>
    <w:lvl w:ilvl="2" w:tplc="9370CAC2" w:tentative="1">
      <w:start w:val="1"/>
      <w:numFmt w:val="lowerRoman"/>
      <w:lvlText w:val="%3."/>
      <w:lvlJc w:val="right"/>
      <w:pPr>
        <w:tabs>
          <w:tab w:val="num" w:pos="2160"/>
        </w:tabs>
        <w:ind w:left="2160" w:hanging="180"/>
      </w:pPr>
    </w:lvl>
    <w:lvl w:ilvl="3" w:tplc="168A28DE" w:tentative="1">
      <w:start w:val="1"/>
      <w:numFmt w:val="decimal"/>
      <w:lvlText w:val="%4."/>
      <w:lvlJc w:val="left"/>
      <w:pPr>
        <w:tabs>
          <w:tab w:val="num" w:pos="2880"/>
        </w:tabs>
        <w:ind w:left="2880" w:hanging="360"/>
      </w:pPr>
    </w:lvl>
    <w:lvl w:ilvl="4" w:tplc="32487C56" w:tentative="1">
      <w:start w:val="1"/>
      <w:numFmt w:val="lowerLetter"/>
      <w:lvlText w:val="%5."/>
      <w:lvlJc w:val="left"/>
      <w:pPr>
        <w:tabs>
          <w:tab w:val="num" w:pos="3600"/>
        </w:tabs>
        <w:ind w:left="3600" w:hanging="360"/>
      </w:pPr>
    </w:lvl>
    <w:lvl w:ilvl="5" w:tplc="59F6BE90" w:tentative="1">
      <w:start w:val="1"/>
      <w:numFmt w:val="lowerRoman"/>
      <w:lvlText w:val="%6."/>
      <w:lvlJc w:val="right"/>
      <w:pPr>
        <w:tabs>
          <w:tab w:val="num" w:pos="4320"/>
        </w:tabs>
        <w:ind w:left="4320" w:hanging="180"/>
      </w:pPr>
    </w:lvl>
    <w:lvl w:ilvl="6" w:tplc="5490951E" w:tentative="1">
      <w:start w:val="1"/>
      <w:numFmt w:val="decimal"/>
      <w:lvlText w:val="%7."/>
      <w:lvlJc w:val="left"/>
      <w:pPr>
        <w:tabs>
          <w:tab w:val="num" w:pos="5040"/>
        </w:tabs>
        <w:ind w:left="5040" w:hanging="360"/>
      </w:pPr>
    </w:lvl>
    <w:lvl w:ilvl="7" w:tplc="3106273C" w:tentative="1">
      <w:start w:val="1"/>
      <w:numFmt w:val="lowerLetter"/>
      <w:lvlText w:val="%8."/>
      <w:lvlJc w:val="left"/>
      <w:pPr>
        <w:tabs>
          <w:tab w:val="num" w:pos="5760"/>
        </w:tabs>
        <w:ind w:left="5760" w:hanging="360"/>
      </w:pPr>
    </w:lvl>
    <w:lvl w:ilvl="8" w:tplc="9A2C2A74" w:tentative="1">
      <w:start w:val="1"/>
      <w:numFmt w:val="lowerRoman"/>
      <w:lvlText w:val="%9."/>
      <w:lvlJc w:val="right"/>
      <w:pPr>
        <w:tabs>
          <w:tab w:val="num" w:pos="6480"/>
        </w:tabs>
        <w:ind w:left="6480" w:hanging="180"/>
      </w:pPr>
    </w:lvl>
  </w:abstractNum>
  <w:abstractNum w:abstractNumId="7">
    <w:nsid w:val="54A6312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58311797"/>
    <w:multiLevelType w:val="singleLevel"/>
    <w:tmpl w:val="0409000F"/>
    <w:lvl w:ilvl="0">
      <w:start w:val="5"/>
      <w:numFmt w:val="decimal"/>
      <w:lvlText w:val="%1."/>
      <w:lvlJc w:val="left"/>
      <w:pPr>
        <w:tabs>
          <w:tab w:val="num" w:pos="360"/>
        </w:tabs>
        <w:ind w:left="360" w:hanging="360"/>
      </w:pPr>
      <w:rPr>
        <w:rFonts w:hint="default"/>
      </w:rPr>
    </w:lvl>
  </w:abstractNum>
  <w:abstractNum w:abstractNumId="9">
    <w:nsid w:val="5EF23CB9"/>
    <w:multiLevelType w:val="singleLevel"/>
    <w:tmpl w:val="1502696C"/>
    <w:lvl w:ilvl="0">
      <w:start w:val="1"/>
      <w:numFmt w:val="decimal"/>
      <w:lvlText w:val="%1."/>
      <w:lvlJc w:val="left"/>
      <w:pPr>
        <w:tabs>
          <w:tab w:val="num" w:pos="360"/>
        </w:tabs>
        <w:ind w:left="360" w:hanging="360"/>
      </w:pPr>
      <w:rPr>
        <w:rFonts w:hint="default"/>
      </w:rPr>
    </w:lvl>
  </w:abstractNum>
  <w:abstractNum w:abstractNumId="10">
    <w:nsid w:val="61374FAB"/>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61A94D7D"/>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679E7283"/>
    <w:multiLevelType w:val="hybridMultilevel"/>
    <w:tmpl w:val="6CAA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0356B"/>
    <w:multiLevelType w:val="singleLevel"/>
    <w:tmpl w:val="0409000F"/>
    <w:lvl w:ilvl="0">
      <w:start w:val="4"/>
      <w:numFmt w:val="decimal"/>
      <w:lvlText w:val="%1."/>
      <w:lvlJc w:val="left"/>
      <w:pPr>
        <w:tabs>
          <w:tab w:val="num" w:pos="360"/>
        </w:tabs>
        <w:ind w:left="360" w:hanging="360"/>
      </w:pPr>
      <w:rPr>
        <w:rFonts w:hint="default"/>
      </w:rPr>
    </w:lvl>
  </w:abstractNum>
  <w:abstractNum w:abstractNumId="14">
    <w:nsid w:val="7AC1066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7D0A458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
  </w:num>
  <w:num w:numId="3">
    <w:abstractNumId w:val="14"/>
  </w:num>
  <w:num w:numId="4">
    <w:abstractNumId w:val="0"/>
  </w:num>
  <w:num w:numId="5">
    <w:abstractNumId w:val="7"/>
  </w:num>
  <w:num w:numId="6">
    <w:abstractNumId w:val="11"/>
  </w:num>
  <w:num w:numId="7">
    <w:abstractNumId w:val="8"/>
  </w:num>
  <w:num w:numId="8">
    <w:abstractNumId w:val="2"/>
  </w:num>
  <w:num w:numId="9">
    <w:abstractNumId w:val="13"/>
  </w:num>
  <w:num w:numId="10">
    <w:abstractNumId w:val="4"/>
  </w:num>
  <w:num w:numId="11">
    <w:abstractNumId w:val="10"/>
  </w:num>
  <w:num w:numId="12">
    <w:abstractNumId w:val="5"/>
  </w:num>
  <w:num w:numId="13">
    <w:abstractNumId w:val="15"/>
  </w:num>
  <w:num w:numId="14">
    <w:abstractNumId w:val="6"/>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42FE4"/>
    <w:rsid w:val="00000C37"/>
    <w:rsid w:val="00002B0B"/>
    <w:rsid w:val="00003250"/>
    <w:rsid w:val="00003E4A"/>
    <w:rsid w:val="00012A42"/>
    <w:rsid w:val="00012FB5"/>
    <w:rsid w:val="0001744D"/>
    <w:rsid w:val="00022C56"/>
    <w:rsid w:val="00023CF4"/>
    <w:rsid w:val="0002549B"/>
    <w:rsid w:val="0002793B"/>
    <w:rsid w:val="00030A6F"/>
    <w:rsid w:val="0003425F"/>
    <w:rsid w:val="00037084"/>
    <w:rsid w:val="000406A5"/>
    <w:rsid w:val="0004229D"/>
    <w:rsid w:val="00044278"/>
    <w:rsid w:val="0004734E"/>
    <w:rsid w:val="00051199"/>
    <w:rsid w:val="000530AC"/>
    <w:rsid w:val="00060C5F"/>
    <w:rsid w:val="00061164"/>
    <w:rsid w:val="00066760"/>
    <w:rsid w:val="000673EB"/>
    <w:rsid w:val="00072EDF"/>
    <w:rsid w:val="000765F2"/>
    <w:rsid w:val="000900FE"/>
    <w:rsid w:val="0009060B"/>
    <w:rsid w:val="000A1655"/>
    <w:rsid w:val="000A798A"/>
    <w:rsid w:val="000A7D44"/>
    <w:rsid w:val="000B1E17"/>
    <w:rsid w:val="000B5F22"/>
    <w:rsid w:val="000C0464"/>
    <w:rsid w:val="000C3423"/>
    <w:rsid w:val="000D300A"/>
    <w:rsid w:val="000D5B93"/>
    <w:rsid w:val="000E3234"/>
    <w:rsid w:val="000E4091"/>
    <w:rsid w:val="000E451F"/>
    <w:rsid w:val="000E4859"/>
    <w:rsid w:val="000E6DF6"/>
    <w:rsid w:val="000E7873"/>
    <w:rsid w:val="000E7D9E"/>
    <w:rsid w:val="000F2010"/>
    <w:rsid w:val="000F43AE"/>
    <w:rsid w:val="000F63B9"/>
    <w:rsid w:val="000F7B0A"/>
    <w:rsid w:val="001046AA"/>
    <w:rsid w:val="00105BF8"/>
    <w:rsid w:val="00110024"/>
    <w:rsid w:val="0011198A"/>
    <w:rsid w:val="00117135"/>
    <w:rsid w:val="00117F72"/>
    <w:rsid w:val="00120516"/>
    <w:rsid w:val="00120FA2"/>
    <w:rsid w:val="00121971"/>
    <w:rsid w:val="00124D29"/>
    <w:rsid w:val="001324D0"/>
    <w:rsid w:val="0013745F"/>
    <w:rsid w:val="00141213"/>
    <w:rsid w:val="00145878"/>
    <w:rsid w:val="00146B86"/>
    <w:rsid w:val="00146E90"/>
    <w:rsid w:val="00150145"/>
    <w:rsid w:val="00164D2E"/>
    <w:rsid w:val="00166A05"/>
    <w:rsid w:val="0017637F"/>
    <w:rsid w:val="001806B2"/>
    <w:rsid w:val="00181D8B"/>
    <w:rsid w:val="001829E5"/>
    <w:rsid w:val="0018600D"/>
    <w:rsid w:val="00186819"/>
    <w:rsid w:val="0019364D"/>
    <w:rsid w:val="001975D4"/>
    <w:rsid w:val="00197B53"/>
    <w:rsid w:val="001A27AD"/>
    <w:rsid w:val="001A3A09"/>
    <w:rsid w:val="001A5417"/>
    <w:rsid w:val="001B4A63"/>
    <w:rsid w:val="001B6025"/>
    <w:rsid w:val="001C00DC"/>
    <w:rsid w:val="001E481F"/>
    <w:rsid w:val="001E5594"/>
    <w:rsid w:val="001F04FD"/>
    <w:rsid w:val="00202804"/>
    <w:rsid w:val="00207A25"/>
    <w:rsid w:val="00207FEE"/>
    <w:rsid w:val="00210269"/>
    <w:rsid w:val="002112EF"/>
    <w:rsid w:val="00215C9B"/>
    <w:rsid w:val="00222426"/>
    <w:rsid w:val="00224877"/>
    <w:rsid w:val="002249DE"/>
    <w:rsid w:val="002255E9"/>
    <w:rsid w:val="002269A6"/>
    <w:rsid w:val="00230824"/>
    <w:rsid w:val="00230F0B"/>
    <w:rsid w:val="00230FDF"/>
    <w:rsid w:val="00231545"/>
    <w:rsid w:val="00240758"/>
    <w:rsid w:val="002409AA"/>
    <w:rsid w:val="00242E31"/>
    <w:rsid w:val="00243265"/>
    <w:rsid w:val="00243F8E"/>
    <w:rsid w:val="00246B50"/>
    <w:rsid w:val="0025258F"/>
    <w:rsid w:val="00253F19"/>
    <w:rsid w:val="00257FFA"/>
    <w:rsid w:val="0026232C"/>
    <w:rsid w:val="002623FE"/>
    <w:rsid w:val="00264548"/>
    <w:rsid w:val="00265056"/>
    <w:rsid w:val="002656D1"/>
    <w:rsid w:val="002666B5"/>
    <w:rsid w:val="0026785B"/>
    <w:rsid w:val="00267D93"/>
    <w:rsid w:val="002702B6"/>
    <w:rsid w:val="00272A3C"/>
    <w:rsid w:val="00284209"/>
    <w:rsid w:val="00284F13"/>
    <w:rsid w:val="00285054"/>
    <w:rsid w:val="002A0E3E"/>
    <w:rsid w:val="002A0F33"/>
    <w:rsid w:val="002A1ACB"/>
    <w:rsid w:val="002A2E0D"/>
    <w:rsid w:val="002A4A02"/>
    <w:rsid w:val="002A55DF"/>
    <w:rsid w:val="002A7DE7"/>
    <w:rsid w:val="002C116F"/>
    <w:rsid w:val="002C4F27"/>
    <w:rsid w:val="002D3099"/>
    <w:rsid w:val="002D5920"/>
    <w:rsid w:val="002D7C93"/>
    <w:rsid w:val="002E3286"/>
    <w:rsid w:val="002E53B1"/>
    <w:rsid w:val="002E628E"/>
    <w:rsid w:val="002E6BA2"/>
    <w:rsid w:val="002E791D"/>
    <w:rsid w:val="002E7CD6"/>
    <w:rsid w:val="002F3644"/>
    <w:rsid w:val="002F5251"/>
    <w:rsid w:val="00303DE3"/>
    <w:rsid w:val="0030721D"/>
    <w:rsid w:val="00313A5E"/>
    <w:rsid w:val="00313FD9"/>
    <w:rsid w:val="00316270"/>
    <w:rsid w:val="0032019C"/>
    <w:rsid w:val="00322051"/>
    <w:rsid w:val="00325D53"/>
    <w:rsid w:val="0033325D"/>
    <w:rsid w:val="003349E8"/>
    <w:rsid w:val="003353F7"/>
    <w:rsid w:val="003357AC"/>
    <w:rsid w:val="0034334C"/>
    <w:rsid w:val="0034471E"/>
    <w:rsid w:val="0034474D"/>
    <w:rsid w:val="00344978"/>
    <w:rsid w:val="00346EB7"/>
    <w:rsid w:val="003535C3"/>
    <w:rsid w:val="00357728"/>
    <w:rsid w:val="00367136"/>
    <w:rsid w:val="00370BDE"/>
    <w:rsid w:val="0037159B"/>
    <w:rsid w:val="00373324"/>
    <w:rsid w:val="003800C3"/>
    <w:rsid w:val="00380DA5"/>
    <w:rsid w:val="00383B3C"/>
    <w:rsid w:val="003850F9"/>
    <w:rsid w:val="003952D6"/>
    <w:rsid w:val="003960D4"/>
    <w:rsid w:val="003A0D0F"/>
    <w:rsid w:val="003A11ED"/>
    <w:rsid w:val="003A7235"/>
    <w:rsid w:val="003B3266"/>
    <w:rsid w:val="003B7907"/>
    <w:rsid w:val="003C0C4A"/>
    <w:rsid w:val="003C14AE"/>
    <w:rsid w:val="003D2C7D"/>
    <w:rsid w:val="003D7541"/>
    <w:rsid w:val="0040146F"/>
    <w:rsid w:val="00402203"/>
    <w:rsid w:val="00407199"/>
    <w:rsid w:val="00410DE0"/>
    <w:rsid w:val="00415970"/>
    <w:rsid w:val="00421187"/>
    <w:rsid w:val="004222EC"/>
    <w:rsid w:val="004242E2"/>
    <w:rsid w:val="004275F4"/>
    <w:rsid w:val="0042775D"/>
    <w:rsid w:val="00433C62"/>
    <w:rsid w:val="004346B1"/>
    <w:rsid w:val="00435041"/>
    <w:rsid w:val="00435090"/>
    <w:rsid w:val="004352C1"/>
    <w:rsid w:val="00437755"/>
    <w:rsid w:val="00445C1E"/>
    <w:rsid w:val="00453678"/>
    <w:rsid w:val="004613F8"/>
    <w:rsid w:val="004635F4"/>
    <w:rsid w:val="0047127A"/>
    <w:rsid w:val="00472331"/>
    <w:rsid w:val="00477226"/>
    <w:rsid w:val="00481864"/>
    <w:rsid w:val="00482B22"/>
    <w:rsid w:val="004848D4"/>
    <w:rsid w:val="00485D0F"/>
    <w:rsid w:val="00494763"/>
    <w:rsid w:val="00494EC5"/>
    <w:rsid w:val="004A4CBF"/>
    <w:rsid w:val="004A6266"/>
    <w:rsid w:val="004A6DEE"/>
    <w:rsid w:val="004A7050"/>
    <w:rsid w:val="004A7302"/>
    <w:rsid w:val="004B1AEB"/>
    <w:rsid w:val="004B7611"/>
    <w:rsid w:val="004B7668"/>
    <w:rsid w:val="004C1071"/>
    <w:rsid w:val="004C3D92"/>
    <w:rsid w:val="004D0BAE"/>
    <w:rsid w:val="004E1F4A"/>
    <w:rsid w:val="004F0573"/>
    <w:rsid w:val="004F1DD6"/>
    <w:rsid w:val="005016A9"/>
    <w:rsid w:val="005018AC"/>
    <w:rsid w:val="00503879"/>
    <w:rsid w:val="005073DB"/>
    <w:rsid w:val="0050775A"/>
    <w:rsid w:val="005142F5"/>
    <w:rsid w:val="00514E9D"/>
    <w:rsid w:val="0052018F"/>
    <w:rsid w:val="005212A1"/>
    <w:rsid w:val="00521F86"/>
    <w:rsid w:val="0052248D"/>
    <w:rsid w:val="005245A1"/>
    <w:rsid w:val="00524D13"/>
    <w:rsid w:val="00526472"/>
    <w:rsid w:val="00526569"/>
    <w:rsid w:val="0052695D"/>
    <w:rsid w:val="00527CFD"/>
    <w:rsid w:val="00531A11"/>
    <w:rsid w:val="0053264B"/>
    <w:rsid w:val="00540B94"/>
    <w:rsid w:val="00540F24"/>
    <w:rsid w:val="0054415D"/>
    <w:rsid w:val="00545BC9"/>
    <w:rsid w:val="00545C4B"/>
    <w:rsid w:val="005533D6"/>
    <w:rsid w:val="00554835"/>
    <w:rsid w:val="00557C39"/>
    <w:rsid w:val="005602BE"/>
    <w:rsid w:val="00560B5A"/>
    <w:rsid w:val="00561467"/>
    <w:rsid w:val="00564174"/>
    <w:rsid w:val="00567062"/>
    <w:rsid w:val="005710FE"/>
    <w:rsid w:val="0057577E"/>
    <w:rsid w:val="00575AEA"/>
    <w:rsid w:val="00580C76"/>
    <w:rsid w:val="00593FCA"/>
    <w:rsid w:val="0059493B"/>
    <w:rsid w:val="00596B6F"/>
    <w:rsid w:val="00597CD3"/>
    <w:rsid w:val="00597F8D"/>
    <w:rsid w:val="005A375C"/>
    <w:rsid w:val="005A69E7"/>
    <w:rsid w:val="005B0C0C"/>
    <w:rsid w:val="005B22BD"/>
    <w:rsid w:val="005B32D9"/>
    <w:rsid w:val="005C0283"/>
    <w:rsid w:val="005D4A24"/>
    <w:rsid w:val="005D646B"/>
    <w:rsid w:val="005D676D"/>
    <w:rsid w:val="005D73A0"/>
    <w:rsid w:val="005E7239"/>
    <w:rsid w:val="006011CB"/>
    <w:rsid w:val="00605C20"/>
    <w:rsid w:val="0060782A"/>
    <w:rsid w:val="00613E85"/>
    <w:rsid w:val="006219C5"/>
    <w:rsid w:val="006344C9"/>
    <w:rsid w:val="00642BC1"/>
    <w:rsid w:val="006443F1"/>
    <w:rsid w:val="00644BCF"/>
    <w:rsid w:val="00652193"/>
    <w:rsid w:val="00660FBE"/>
    <w:rsid w:val="00661ABA"/>
    <w:rsid w:val="00661B8F"/>
    <w:rsid w:val="00664FB2"/>
    <w:rsid w:val="00665EAB"/>
    <w:rsid w:val="00666257"/>
    <w:rsid w:val="00681FCC"/>
    <w:rsid w:val="00682DE4"/>
    <w:rsid w:val="00683AA7"/>
    <w:rsid w:val="00690427"/>
    <w:rsid w:val="0069271A"/>
    <w:rsid w:val="006A30EF"/>
    <w:rsid w:val="006A698D"/>
    <w:rsid w:val="006B171F"/>
    <w:rsid w:val="006B49EF"/>
    <w:rsid w:val="006B4D33"/>
    <w:rsid w:val="006B681D"/>
    <w:rsid w:val="006C6460"/>
    <w:rsid w:val="006C6747"/>
    <w:rsid w:val="006C7116"/>
    <w:rsid w:val="006D377F"/>
    <w:rsid w:val="006D7E0D"/>
    <w:rsid w:val="006E0275"/>
    <w:rsid w:val="006E4654"/>
    <w:rsid w:val="006E6A94"/>
    <w:rsid w:val="006F1A8F"/>
    <w:rsid w:val="006F1FA6"/>
    <w:rsid w:val="006F46BD"/>
    <w:rsid w:val="006F7520"/>
    <w:rsid w:val="00700D4E"/>
    <w:rsid w:val="00706306"/>
    <w:rsid w:val="007117ED"/>
    <w:rsid w:val="00711C39"/>
    <w:rsid w:val="007178FE"/>
    <w:rsid w:val="00717A4C"/>
    <w:rsid w:val="00720327"/>
    <w:rsid w:val="0072203D"/>
    <w:rsid w:val="00723E30"/>
    <w:rsid w:val="00724173"/>
    <w:rsid w:val="0072670D"/>
    <w:rsid w:val="0073140E"/>
    <w:rsid w:val="007315A3"/>
    <w:rsid w:val="00733B10"/>
    <w:rsid w:val="00741278"/>
    <w:rsid w:val="007414FA"/>
    <w:rsid w:val="00743AB3"/>
    <w:rsid w:val="00747A93"/>
    <w:rsid w:val="007509B4"/>
    <w:rsid w:val="00750E6F"/>
    <w:rsid w:val="00750E84"/>
    <w:rsid w:val="0075100E"/>
    <w:rsid w:val="00752573"/>
    <w:rsid w:val="0075460C"/>
    <w:rsid w:val="007557F3"/>
    <w:rsid w:val="00756B5C"/>
    <w:rsid w:val="00756C3D"/>
    <w:rsid w:val="0076270C"/>
    <w:rsid w:val="00763312"/>
    <w:rsid w:val="00763609"/>
    <w:rsid w:val="0076447A"/>
    <w:rsid w:val="00767717"/>
    <w:rsid w:val="00773109"/>
    <w:rsid w:val="0077346D"/>
    <w:rsid w:val="00777130"/>
    <w:rsid w:val="00781036"/>
    <w:rsid w:val="00781375"/>
    <w:rsid w:val="0078196A"/>
    <w:rsid w:val="00793677"/>
    <w:rsid w:val="00793825"/>
    <w:rsid w:val="0079546E"/>
    <w:rsid w:val="007A32F4"/>
    <w:rsid w:val="007A3356"/>
    <w:rsid w:val="007A7A91"/>
    <w:rsid w:val="007B327A"/>
    <w:rsid w:val="007B36A1"/>
    <w:rsid w:val="007B3B7F"/>
    <w:rsid w:val="007B4236"/>
    <w:rsid w:val="007B6055"/>
    <w:rsid w:val="007B6833"/>
    <w:rsid w:val="007B6C65"/>
    <w:rsid w:val="007C1792"/>
    <w:rsid w:val="007C3FB6"/>
    <w:rsid w:val="007C6957"/>
    <w:rsid w:val="007D35D8"/>
    <w:rsid w:val="007D3832"/>
    <w:rsid w:val="007D70A9"/>
    <w:rsid w:val="007D73A6"/>
    <w:rsid w:val="007E477A"/>
    <w:rsid w:val="007E49DF"/>
    <w:rsid w:val="00800258"/>
    <w:rsid w:val="00803845"/>
    <w:rsid w:val="00805655"/>
    <w:rsid w:val="00813325"/>
    <w:rsid w:val="008156D4"/>
    <w:rsid w:val="00821569"/>
    <w:rsid w:val="008265EB"/>
    <w:rsid w:val="0082749B"/>
    <w:rsid w:val="008335EC"/>
    <w:rsid w:val="00834049"/>
    <w:rsid w:val="008362C1"/>
    <w:rsid w:val="00840069"/>
    <w:rsid w:val="00842778"/>
    <w:rsid w:val="00854291"/>
    <w:rsid w:val="008550E5"/>
    <w:rsid w:val="008554C5"/>
    <w:rsid w:val="008561BA"/>
    <w:rsid w:val="00856438"/>
    <w:rsid w:val="008617FC"/>
    <w:rsid w:val="008628CC"/>
    <w:rsid w:val="00866188"/>
    <w:rsid w:val="008717B2"/>
    <w:rsid w:val="00872A1E"/>
    <w:rsid w:val="0087611B"/>
    <w:rsid w:val="008776A3"/>
    <w:rsid w:val="00877A35"/>
    <w:rsid w:val="0088010C"/>
    <w:rsid w:val="008822C5"/>
    <w:rsid w:val="0088250E"/>
    <w:rsid w:val="00883084"/>
    <w:rsid w:val="00884833"/>
    <w:rsid w:val="00894834"/>
    <w:rsid w:val="008A0FCB"/>
    <w:rsid w:val="008A14A0"/>
    <w:rsid w:val="008A773D"/>
    <w:rsid w:val="008B44CA"/>
    <w:rsid w:val="008B64D3"/>
    <w:rsid w:val="008B7289"/>
    <w:rsid w:val="008C00AA"/>
    <w:rsid w:val="008C4749"/>
    <w:rsid w:val="008D04DD"/>
    <w:rsid w:val="008D2FBB"/>
    <w:rsid w:val="008E5E65"/>
    <w:rsid w:val="008F527E"/>
    <w:rsid w:val="00900C9F"/>
    <w:rsid w:val="009035C1"/>
    <w:rsid w:val="009109FC"/>
    <w:rsid w:val="0092467E"/>
    <w:rsid w:val="009262AB"/>
    <w:rsid w:val="009328D7"/>
    <w:rsid w:val="00936633"/>
    <w:rsid w:val="00936A2F"/>
    <w:rsid w:val="0094370E"/>
    <w:rsid w:val="00944D00"/>
    <w:rsid w:val="0095053B"/>
    <w:rsid w:val="00950C11"/>
    <w:rsid w:val="0095219F"/>
    <w:rsid w:val="009543CB"/>
    <w:rsid w:val="009723F2"/>
    <w:rsid w:val="009831CF"/>
    <w:rsid w:val="0099083E"/>
    <w:rsid w:val="00990C74"/>
    <w:rsid w:val="009935B7"/>
    <w:rsid w:val="00994379"/>
    <w:rsid w:val="009A54F3"/>
    <w:rsid w:val="009C43A9"/>
    <w:rsid w:val="009C7D3F"/>
    <w:rsid w:val="009D5448"/>
    <w:rsid w:val="009D78D8"/>
    <w:rsid w:val="009E426A"/>
    <w:rsid w:val="009E6D0C"/>
    <w:rsid w:val="009F4E4B"/>
    <w:rsid w:val="009F4F3C"/>
    <w:rsid w:val="009F7CB6"/>
    <w:rsid w:val="00A02030"/>
    <w:rsid w:val="00A06B76"/>
    <w:rsid w:val="00A0721A"/>
    <w:rsid w:val="00A100B6"/>
    <w:rsid w:val="00A13CF9"/>
    <w:rsid w:val="00A1723C"/>
    <w:rsid w:val="00A24726"/>
    <w:rsid w:val="00A261BB"/>
    <w:rsid w:val="00A32895"/>
    <w:rsid w:val="00A46039"/>
    <w:rsid w:val="00A50921"/>
    <w:rsid w:val="00A5359F"/>
    <w:rsid w:val="00A568B9"/>
    <w:rsid w:val="00A56B0C"/>
    <w:rsid w:val="00A61BDF"/>
    <w:rsid w:val="00A621CF"/>
    <w:rsid w:val="00A646C8"/>
    <w:rsid w:val="00A65268"/>
    <w:rsid w:val="00A76C50"/>
    <w:rsid w:val="00A84964"/>
    <w:rsid w:val="00A93620"/>
    <w:rsid w:val="00A936F0"/>
    <w:rsid w:val="00A93A58"/>
    <w:rsid w:val="00A95876"/>
    <w:rsid w:val="00A96D4E"/>
    <w:rsid w:val="00A97608"/>
    <w:rsid w:val="00A979A2"/>
    <w:rsid w:val="00A97F2A"/>
    <w:rsid w:val="00AA0E17"/>
    <w:rsid w:val="00AA2C1C"/>
    <w:rsid w:val="00AA71F8"/>
    <w:rsid w:val="00AC0082"/>
    <w:rsid w:val="00AC14C8"/>
    <w:rsid w:val="00AC30A2"/>
    <w:rsid w:val="00AC35CD"/>
    <w:rsid w:val="00AC6DE2"/>
    <w:rsid w:val="00AD3E75"/>
    <w:rsid w:val="00AD6463"/>
    <w:rsid w:val="00AD72BF"/>
    <w:rsid w:val="00AD7D32"/>
    <w:rsid w:val="00AE1EE9"/>
    <w:rsid w:val="00AE2169"/>
    <w:rsid w:val="00AE536D"/>
    <w:rsid w:val="00AE7EEE"/>
    <w:rsid w:val="00AF1D5F"/>
    <w:rsid w:val="00AF2928"/>
    <w:rsid w:val="00AF5238"/>
    <w:rsid w:val="00B027A7"/>
    <w:rsid w:val="00B03A71"/>
    <w:rsid w:val="00B03C56"/>
    <w:rsid w:val="00B04072"/>
    <w:rsid w:val="00B04997"/>
    <w:rsid w:val="00B12D27"/>
    <w:rsid w:val="00B159AE"/>
    <w:rsid w:val="00B23989"/>
    <w:rsid w:val="00B33D9E"/>
    <w:rsid w:val="00B42FE4"/>
    <w:rsid w:val="00B47277"/>
    <w:rsid w:val="00B526CE"/>
    <w:rsid w:val="00B55377"/>
    <w:rsid w:val="00B60696"/>
    <w:rsid w:val="00B61662"/>
    <w:rsid w:val="00B63EA4"/>
    <w:rsid w:val="00B660FF"/>
    <w:rsid w:val="00B67C45"/>
    <w:rsid w:val="00B74316"/>
    <w:rsid w:val="00B76E4B"/>
    <w:rsid w:val="00B775DC"/>
    <w:rsid w:val="00B810FC"/>
    <w:rsid w:val="00B83353"/>
    <w:rsid w:val="00B84BF5"/>
    <w:rsid w:val="00B90D6D"/>
    <w:rsid w:val="00B9105B"/>
    <w:rsid w:val="00B91FE6"/>
    <w:rsid w:val="00BA10DB"/>
    <w:rsid w:val="00BA25C6"/>
    <w:rsid w:val="00BA7357"/>
    <w:rsid w:val="00BA74F4"/>
    <w:rsid w:val="00BC3E89"/>
    <w:rsid w:val="00BC4753"/>
    <w:rsid w:val="00BC7F17"/>
    <w:rsid w:val="00BD1C73"/>
    <w:rsid w:val="00BD3886"/>
    <w:rsid w:val="00BD518B"/>
    <w:rsid w:val="00BD5A1B"/>
    <w:rsid w:val="00BD6BB5"/>
    <w:rsid w:val="00BD6FB7"/>
    <w:rsid w:val="00BE5203"/>
    <w:rsid w:val="00BF147B"/>
    <w:rsid w:val="00BF28A4"/>
    <w:rsid w:val="00BF64F7"/>
    <w:rsid w:val="00C01AD1"/>
    <w:rsid w:val="00C07E1E"/>
    <w:rsid w:val="00C13A16"/>
    <w:rsid w:val="00C16B56"/>
    <w:rsid w:val="00C21C87"/>
    <w:rsid w:val="00C437D3"/>
    <w:rsid w:val="00C46644"/>
    <w:rsid w:val="00C477FF"/>
    <w:rsid w:val="00C5292D"/>
    <w:rsid w:val="00C54968"/>
    <w:rsid w:val="00C6010C"/>
    <w:rsid w:val="00C61FB7"/>
    <w:rsid w:val="00C64405"/>
    <w:rsid w:val="00C64BDB"/>
    <w:rsid w:val="00C82C9A"/>
    <w:rsid w:val="00C86836"/>
    <w:rsid w:val="00C86882"/>
    <w:rsid w:val="00C87512"/>
    <w:rsid w:val="00C90D33"/>
    <w:rsid w:val="00C97E66"/>
    <w:rsid w:val="00CA1786"/>
    <w:rsid w:val="00CA24F1"/>
    <w:rsid w:val="00CA4C1C"/>
    <w:rsid w:val="00CA70D5"/>
    <w:rsid w:val="00CB085D"/>
    <w:rsid w:val="00CB39CB"/>
    <w:rsid w:val="00CE14DB"/>
    <w:rsid w:val="00CF098A"/>
    <w:rsid w:val="00D02961"/>
    <w:rsid w:val="00D03904"/>
    <w:rsid w:val="00D07798"/>
    <w:rsid w:val="00D101A0"/>
    <w:rsid w:val="00D10D9E"/>
    <w:rsid w:val="00D11552"/>
    <w:rsid w:val="00D149D3"/>
    <w:rsid w:val="00D16B0E"/>
    <w:rsid w:val="00D221FC"/>
    <w:rsid w:val="00D25044"/>
    <w:rsid w:val="00D27265"/>
    <w:rsid w:val="00D27C50"/>
    <w:rsid w:val="00D3352E"/>
    <w:rsid w:val="00D355DB"/>
    <w:rsid w:val="00D3634D"/>
    <w:rsid w:val="00D400F1"/>
    <w:rsid w:val="00D46552"/>
    <w:rsid w:val="00D51C70"/>
    <w:rsid w:val="00D53ABA"/>
    <w:rsid w:val="00D53E1E"/>
    <w:rsid w:val="00D5597E"/>
    <w:rsid w:val="00D72414"/>
    <w:rsid w:val="00D805FD"/>
    <w:rsid w:val="00D83356"/>
    <w:rsid w:val="00D85303"/>
    <w:rsid w:val="00D91071"/>
    <w:rsid w:val="00D9407E"/>
    <w:rsid w:val="00D941CF"/>
    <w:rsid w:val="00DA7357"/>
    <w:rsid w:val="00DB4C8E"/>
    <w:rsid w:val="00DB64C9"/>
    <w:rsid w:val="00DC087A"/>
    <w:rsid w:val="00DC630D"/>
    <w:rsid w:val="00DD27C8"/>
    <w:rsid w:val="00DD3F08"/>
    <w:rsid w:val="00DE33A1"/>
    <w:rsid w:val="00DE3AEB"/>
    <w:rsid w:val="00DE61B6"/>
    <w:rsid w:val="00DE633C"/>
    <w:rsid w:val="00DE68B3"/>
    <w:rsid w:val="00DE726A"/>
    <w:rsid w:val="00DF4386"/>
    <w:rsid w:val="00DF5DBB"/>
    <w:rsid w:val="00DF6BA6"/>
    <w:rsid w:val="00E02357"/>
    <w:rsid w:val="00E03E4E"/>
    <w:rsid w:val="00E1060C"/>
    <w:rsid w:val="00E14994"/>
    <w:rsid w:val="00E21218"/>
    <w:rsid w:val="00E23734"/>
    <w:rsid w:val="00E311F4"/>
    <w:rsid w:val="00E33F03"/>
    <w:rsid w:val="00E36D8F"/>
    <w:rsid w:val="00E430D0"/>
    <w:rsid w:val="00E44DA7"/>
    <w:rsid w:val="00E477A1"/>
    <w:rsid w:val="00E528C3"/>
    <w:rsid w:val="00E54925"/>
    <w:rsid w:val="00E65955"/>
    <w:rsid w:val="00E66836"/>
    <w:rsid w:val="00E7208B"/>
    <w:rsid w:val="00E72602"/>
    <w:rsid w:val="00E727D3"/>
    <w:rsid w:val="00E85B03"/>
    <w:rsid w:val="00E93AE4"/>
    <w:rsid w:val="00E9412A"/>
    <w:rsid w:val="00E944D1"/>
    <w:rsid w:val="00E95C78"/>
    <w:rsid w:val="00E96C2A"/>
    <w:rsid w:val="00EA0A5C"/>
    <w:rsid w:val="00EA6B61"/>
    <w:rsid w:val="00EA7638"/>
    <w:rsid w:val="00EB24AD"/>
    <w:rsid w:val="00EB42CA"/>
    <w:rsid w:val="00EB4355"/>
    <w:rsid w:val="00EB7FA4"/>
    <w:rsid w:val="00EC2ED1"/>
    <w:rsid w:val="00EC7CED"/>
    <w:rsid w:val="00ED49CD"/>
    <w:rsid w:val="00ED62A1"/>
    <w:rsid w:val="00ED7888"/>
    <w:rsid w:val="00EE1CBA"/>
    <w:rsid w:val="00EE2C1D"/>
    <w:rsid w:val="00EE31B2"/>
    <w:rsid w:val="00EE4953"/>
    <w:rsid w:val="00EE4BB8"/>
    <w:rsid w:val="00EE703D"/>
    <w:rsid w:val="00EE7565"/>
    <w:rsid w:val="00EF08EC"/>
    <w:rsid w:val="00EF18F1"/>
    <w:rsid w:val="00EF1D05"/>
    <w:rsid w:val="00F15060"/>
    <w:rsid w:val="00F2125A"/>
    <w:rsid w:val="00F35F3F"/>
    <w:rsid w:val="00F36E87"/>
    <w:rsid w:val="00F41FA7"/>
    <w:rsid w:val="00F504E3"/>
    <w:rsid w:val="00F51018"/>
    <w:rsid w:val="00F52A79"/>
    <w:rsid w:val="00F54C37"/>
    <w:rsid w:val="00F60884"/>
    <w:rsid w:val="00F62228"/>
    <w:rsid w:val="00F732A8"/>
    <w:rsid w:val="00F76E10"/>
    <w:rsid w:val="00F80B81"/>
    <w:rsid w:val="00F85EBF"/>
    <w:rsid w:val="00F92DDF"/>
    <w:rsid w:val="00F93ADC"/>
    <w:rsid w:val="00F93F49"/>
    <w:rsid w:val="00F94A13"/>
    <w:rsid w:val="00F97CB3"/>
    <w:rsid w:val="00FA101B"/>
    <w:rsid w:val="00FB00D5"/>
    <w:rsid w:val="00FB7369"/>
    <w:rsid w:val="00FC6C0D"/>
    <w:rsid w:val="00FD07A9"/>
    <w:rsid w:val="00FD12F7"/>
    <w:rsid w:val="00FD170B"/>
    <w:rsid w:val="00FD25F3"/>
    <w:rsid w:val="00FE25E7"/>
    <w:rsid w:val="00FE335E"/>
    <w:rsid w:val="00FE3F9C"/>
    <w:rsid w:val="00FE4734"/>
    <w:rsid w:val="00FE57FC"/>
    <w:rsid w:val="00FE6D00"/>
    <w:rsid w:val="00FF19FE"/>
    <w:rsid w:val="00FF5439"/>
    <w:rsid w:val="00FF7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71E"/>
  </w:style>
  <w:style w:type="paragraph" w:styleId="Heading1">
    <w:name w:val="heading 1"/>
    <w:basedOn w:val="Normal"/>
    <w:next w:val="Normal"/>
    <w:qFormat/>
    <w:rsid w:val="0034471E"/>
    <w:pPr>
      <w:keepNext/>
      <w:jc w:val="center"/>
      <w:outlineLvl w:val="0"/>
    </w:pPr>
    <w:rPr>
      <w:sz w:val="32"/>
    </w:rPr>
  </w:style>
  <w:style w:type="paragraph" w:styleId="Heading2">
    <w:name w:val="heading 2"/>
    <w:basedOn w:val="Normal"/>
    <w:next w:val="Normal"/>
    <w:qFormat/>
    <w:rsid w:val="0034471E"/>
    <w:pPr>
      <w:keepNext/>
      <w:ind w:left="720" w:hanging="720"/>
      <w:outlineLvl w:val="1"/>
    </w:pPr>
    <w:rPr>
      <w:sz w:val="24"/>
    </w:rPr>
  </w:style>
  <w:style w:type="paragraph" w:styleId="Heading3">
    <w:name w:val="heading 3"/>
    <w:basedOn w:val="Normal"/>
    <w:next w:val="Normal"/>
    <w:qFormat/>
    <w:rsid w:val="0034471E"/>
    <w:pPr>
      <w:keepNext/>
      <w:outlineLvl w:val="2"/>
    </w:pPr>
    <w:rPr>
      <w:sz w:val="24"/>
    </w:rPr>
  </w:style>
  <w:style w:type="paragraph" w:styleId="Heading4">
    <w:name w:val="heading 4"/>
    <w:basedOn w:val="Normal"/>
    <w:next w:val="Normal"/>
    <w:qFormat/>
    <w:rsid w:val="0034471E"/>
    <w:pPr>
      <w:keepNext/>
      <w:ind w:left="360" w:hanging="360"/>
      <w:outlineLvl w:val="3"/>
    </w:pPr>
    <w:rPr>
      <w:sz w:val="24"/>
    </w:rPr>
  </w:style>
  <w:style w:type="paragraph" w:styleId="Heading5">
    <w:name w:val="heading 5"/>
    <w:basedOn w:val="Normal"/>
    <w:next w:val="Normal"/>
    <w:qFormat/>
    <w:rsid w:val="0034471E"/>
    <w:pPr>
      <w:keepNext/>
      <w:ind w:left="360" w:hanging="360"/>
      <w:jc w:val="center"/>
      <w:outlineLvl w:val="4"/>
    </w:pPr>
    <w:rPr>
      <w:sz w:val="28"/>
    </w:rPr>
  </w:style>
  <w:style w:type="paragraph" w:styleId="Heading6">
    <w:name w:val="heading 6"/>
    <w:basedOn w:val="Normal"/>
    <w:next w:val="Normal"/>
    <w:qFormat/>
    <w:rsid w:val="0034471E"/>
    <w:pPr>
      <w:keepNext/>
      <w:ind w:left="360" w:hanging="360"/>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71E"/>
    <w:pPr>
      <w:ind w:left="720" w:hanging="720"/>
    </w:pPr>
    <w:rPr>
      <w:sz w:val="24"/>
    </w:rPr>
  </w:style>
  <w:style w:type="paragraph" w:styleId="BodyText">
    <w:name w:val="Body Text"/>
    <w:basedOn w:val="Normal"/>
    <w:rsid w:val="0034471E"/>
    <w:pPr>
      <w:tabs>
        <w:tab w:val="left" w:pos="0"/>
      </w:tabs>
    </w:pPr>
    <w:rPr>
      <w:sz w:val="24"/>
    </w:rPr>
  </w:style>
  <w:style w:type="paragraph" w:styleId="BodyTextIndent2">
    <w:name w:val="Body Text Indent 2"/>
    <w:basedOn w:val="Normal"/>
    <w:rsid w:val="0034471E"/>
    <w:pPr>
      <w:ind w:left="360" w:hanging="360"/>
    </w:pPr>
    <w:rPr>
      <w:sz w:val="24"/>
    </w:rPr>
  </w:style>
  <w:style w:type="paragraph" w:styleId="BodyTextIndent3">
    <w:name w:val="Body Text Indent 3"/>
    <w:basedOn w:val="Normal"/>
    <w:rsid w:val="0034471E"/>
    <w:pPr>
      <w:ind w:left="720" w:hanging="360"/>
    </w:pPr>
  </w:style>
  <w:style w:type="paragraph" w:styleId="PlainText">
    <w:name w:val="Plain Text"/>
    <w:basedOn w:val="Normal"/>
    <w:link w:val="PlainTextChar"/>
    <w:uiPriority w:val="99"/>
    <w:rsid w:val="0034471E"/>
    <w:rPr>
      <w:rFonts w:ascii="Courier New" w:hAnsi="Courier New"/>
    </w:rPr>
  </w:style>
  <w:style w:type="paragraph" w:styleId="BalloonText">
    <w:name w:val="Balloon Text"/>
    <w:basedOn w:val="Normal"/>
    <w:semiHidden/>
    <w:rsid w:val="0034474D"/>
    <w:rPr>
      <w:rFonts w:ascii="Tahoma" w:hAnsi="Tahoma" w:cs="Tahoma"/>
      <w:sz w:val="16"/>
      <w:szCs w:val="16"/>
    </w:rPr>
  </w:style>
  <w:style w:type="character" w:customStyle="1" w:styleId="PlainTextChar">
    <w:name w:val="Plain Text Char"/>
    <w:basedOn w:val="DefaultParagraphFont"/>
    <w:link w:val="PlainText"/>
    <w:uiPriority w:val="99"/>
    <w:rsid w:val="00380DA5"/>
    <w:rPr>
      <w:rFonts w:ascii="Courier New" w:hAnsi="Courier New"/>
    </w:rPr>
  </w:style>
  <w:style w:type="paragraph" w:styleId="ListParagraph">
    <w:name w:val="List Paragraph"/>
    <w:basedOn w:val="Normal"/>
    <w:uiPriority w:val="34"/>
    <w:qFormat/>
    <w:rsid w:val="0011198A"/>
    <w:pPr>
      <w:spacing w:after="200" w:line="276" w:lineRule="auto"/>
      <w:ind w:left="720"/>
      <w:contextualSpacing/>
    </w:pPr>
    <w:rPr>
      <w:rFonts w:eastAsia="Calibri"/>
      <w:sz w:val="24"/>
      <w:szCs w:val="24"/>
    </w:rPr>
  </w:style>
  <w:style w:type="paragraph" w:styleId="Footer">
    <w:name w:val="footer"/>
    <w:basedOn w:val="Normal"/>
    <w:link w:val="FooterChar"/>
    <w:uiPriority w:val="99"/>
    <w:unhideWhenUsed/>
    <w:rsid w:val="00A93A58"/>
    <w:pPr>
      <w:tabs>
        <w:tab w:val="center" w:pos="4680"/>
        <w:tab w:val="right" w:pos="9360"/>
      </w:tabs>
      <w:spacing w:after="200" w:line="276" w:lineRule="auto"/>
    </w:pPr>
    <w:rPr>
      <w:rFonts w:eastAsia="Calibri"/>
      <w:sz w:val="24"/>
      <w:szCs w:val="24"/>
    </w:rPr>
  </w:style>
  <w:style w:type="character" w:customStyle="1" w:styleId="FooterChar">
    <w:name w:val="Footer Char"/>
    <w:basedOn w:val="DefaultParagraphFont"/>
    <w:link w:val="Footer"/>
    <w:uiPriority w:val="99"/>
    <w:rsid w:val="00A93A58"/>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84118400">
      <w:bodyDiv w:val="1"/>
      <w:marLeft w:val="0"/>
      <w:marRight w:val="0"/>
      <w:marTop w:val="0"/>
      <w:marBottom w:val="0"/>
      <w:divBdr>
        <w:top w:val="none" w:sz="0" w:space="0" w:color="auto"/>
        <w:left w:val="none" w:sz="0" w:space="0" w:color="auto"/>
        <w:bottom w:val="none" w:sz="0" w:space="0" w:color="auto"/>
        <w:right w:val="none" w:sz="0" w:space="0" w:color="auto"/>
      </w:divBdr>
    </w:div>
    <w:div w:id="1862743481">
      <w:bodyDiv w:val="1"/>
      <w:marLeft w:val="60"/>
      <w:marRight w:val="60"/>
      <w:marTop w:val="60"/>
      <w:marBottom w:val="15"/>
      <w:divBdr>
        <w:top w:val="none" w:sz="0" w:space="0" w:color="auto"/>
        <w:left w:val="none" w:sz="0" w:space="0" w:color="auto"/>
        <w:bottom w:val="none" w:sz="0" w:space="0" w:color="auto"/>
        <w:right w:val="none" w:sz="0" w:space="0" w:color="auto"/>
      </w:divBdr>
      <w:divsChild>
        <w:div w:id="625746097">
          <w:marLeft w:val="0"/>
          <w:marRight w:val="0"/>
          <w:marTop w:val="0"/>
          <w:marBottom w:val="0"/>
          <w:divBdr>
            <w:top w:val="none" w:sz="0" w:space="0" w:color="auto"/>
            <w:left w:val="none" w:sz="0" w:space="0" w:color="auto"/>
            <w:bottom w:val="none" w:sz="0" w:space="0" w:color="auto"/>
            <w:right w:val="none" w:sz="0" w:space="0" w:color="auto"/>
          </w:divBdr>
        </w:div>
        <w:div w:id="737288132">
          <w:marLeft w:val="0"/>
          <w:marRight w:val="0"/>
          <w:marTop w:val="0"/>
          <w:marBottom w:val="0"/>
          <w:divBdr>
            <w:top w:val="none" w:sz="0" w:space="0" w:color="auto"/>
            <w:left w:val="none" w:sz="0" w:space="0" w:color="auto"/>
            <w:bottom w:val="none" w:sz="0" w:space="0" w:color="auto"/>
            <w:right w:val="none" w:sz="0" w:space="0" w:color="auto"/>
          </w:divBdr>
        </w:div>
        <w:div w:id="894466353">
          <w:marLeft w:val="0"/>
          <w:marRight w:val="0"/>
          <w:marTop w:val="0"/>
          <w:marBottom w:val="0"/>
          <w:divBdr>
            <w:top w:val="none" w:sz="0" w:space="0" w:color="auto"/>
            <w:left w:val="none" w:sz="0" w:space="0" w:color="auto"/>
            <w:bottom w:val="none" w:sz="0" w:space="0" w:color="auto"/>
            <w:right w:val="none" w:sz="0" w:space="0" w:color="auto"/>
          </w:divBdr>
        </w:div>
        <w:div w:id="2093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Approved:</vt:lpstr>
    </vt:vector>
  </TitlesOfParts>
  <Company>ECT Department, ISU</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dc:title>
  <dc:subject/>
  <dc:creator>David J. Malooley</dc:creator>
  <cp:keywords/>
  <cp:lastModifiedBy>dmalooley</cp:lastModifiedBy>
  <cp:revision>5</cp:revision>
  <cp:lastPrinted>2012-04-10T19:19:00Z</cp:lastPrinted>
  <dcterms:created xsi:type="dcterms:W3CDTF">2012-04-26T17:59:00Z</dcterms:created>
  <dcterms:modified xsi:type="dcterms:W3CDTF">2012-05-02T19:18:00Z</dcterms:modified>
</cp:coreProperties>
</file>